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A41FBF" w:rsidRPr="003B0166" w14:paraId="5CBE46B1" w14:textId="77777777" w:rsidTr="00A41FBF">
        <w:tc>
          <w:tcPr>
            <w:tcW w:w="9639" w:type="dxa"/>
            <w:gridSpan w:val="2"/>
          </w:tcPr>
          <w:p w14:paraId="53A42F7A" w14:textId="7FF89CD8" w:rsidR="00A41FBF" w:rsidRPr="003B0166" w:rsidRDefault="00A41FBF" w:rsidP="00A41FB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66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 xml:space="preserve">PLANO DE ENSINO </w:t>
            </w:r>
            <w:r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E</w:t>
            </w:r>
            <w:r w:rsidRPr="003B0166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 xml:space="preserve"> OUTRAS ATIVIDADES PARA O PERÍODO LETIVO DE 202</w:t>
            </w:r>
            <w:r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2</w:t>
            </w:r>
            <w:r w:rsidRPr="003B0166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.2</w:t>
            </w:r>
          </w:p>
        </w:tc>
      </w:tr>
      <w:tr w:rsidR="004263EC" w:rsidRPr="003B0166" w14:paraId="311BB879" w14:textId="77777777" w:rsidTr="00A41FBF">
        <w:tc>
          <w:tcPr>
            <w:tcW w:w="9639" w:type="dxa"/>
            <w:gridSpan w:val="2"/>
          </w:tcPr>
          <w:p w14:paraId="6DD8CC1F" w14:textId="77777777" w:rsidR="004263EC" w:rsidRPr="003B0166" w:rsidRDefault="004263EC" w:rsidP="008B0088">
            <w:pPr>
              <w:rPr>
                <w:rFonts w:asciiTheme="majorHAnsi" w:hAnsiTheme="majorHAnsi" w:cstheme="majorHAnsi"/>
                <w:b/>
                <w:bCs/>
              </w:rPr>
            </w:pPr>
            <w:r w:rsidRPr="003B0166">
              <w:rPr>
                <w:rFonts w:asciiTheme="majorHAnsi" w:hAnsiTheme="majorHAnsi" w:cstheme="majorHAnsi"/>
                <w:b/>
                <w:bCs/>
              </w:rPr>
              <w:t>UNIDADE: FCM</w:t>
            </w:r>
          </w:p>
        </w:tc>
      </w:tr>
      <w:tr w:rsidR="004263EC" w:rsidRPr="003B0166" w14:paraId="5C3E8B4C" w14:textId="77777777" w:rsidTr="00A41FBF">
        <w:tc>
          <w:tcPr>
            <w:tcW w:w="9639" w:type="dxa"/>
            <w:gridSpan w:val="2"/>
          </w:tcPr>
          <w:p w14:paraId="0F80D380" w14:textId="77777777" w:rsidR="004263EC" w:rsidRPr="003B0166" w:rsidRDefault="004263EC" w:rsidP="008B0088">
            <w:pPr>
              <w:rPr>
                <w:rFonts w:asciiTheme="majorHAnsi" w:hAnsiTheme="majorHAnsi" w:cstheme="majorHAnsi"/>
              </w:rPr>
            </w:pPr>
            <w:r w:rsidRPr="003B0166">
              <w:rPr>
                <w:rFonts w:asciiTheme="majorHAnsi" w:hAnsiTheme="majorHAnsi" w:cstheme="majorHAnsi"/>
                <w:b/>
                <w:bCs/>
              </w:rPr>
              <w:t>CURSO:</w:t>
            </w:r>
            <w:r w:rsidRPr="003B0166">
              <w:rPr>
                <w:rFonts w:asciiTheme="majorHAnsi" w:hAnsiTheme="majorHAnsi" w:cstheme="majorHAnsi"/>
              </w:rPr>
              <w:t xml:space="preserve"> </w:t>
            </w:r>
            <w:r w:rsidRPr="00DC2668">
              <w:rPr>
                <w:rFonts w:asciiTheme="majorHAnsi" w:hAnsiTheme="majorHAnsi" w:cstheme="majorHAnsi"/>
                <w:b/>
                <w:bCs/>
              </w:rPr>
              <w:t>Medicina</w:t>
            </w:r>
          </w:p>
        </w:tc>
      </w:tr>
      <w:tr w:rsidR="004263EC" w:rsidRPr="003B0166" w14:paraId="469EE473" w14:textId="77777777" w:rsidTr="00A41FBF">
        <w:tc>
          <w:tcPr>
            <w:tcW w:w="9639" w:type="dxa"/>
            <w:gridSpan w:val="2"/>
          </w:tcPr>
          <w:p w14:paraId="6672CC7B" w14:textId="77777777" w:rsidR="004263EC" w:rsidRDefault="004263EC" w:rsidP="008B0088">
            <w:pPr>
              <w:rPr>
                <w:rFonts w:asciiTheme="majorHAnsi" w:hAnsiTheme="majorHAnsi" w:cstheme="majorHAnsi"/>
                <w:b/>
                <w:bCs/>
              </w:rPr>
            </w:pPr>
            <w:r w:rsidRPr="003B0166">
              <w:rPr>
                <w:rFonts w:asciiTheme="majorHAnsi" w:hAnsiTheme="majorHAnsi" w:cstheme="majorHAnsi"/>
                <w:b/>
                <w:bCs/>
              </w:rPr>
              <w:t xml:space="preserve">DOCENTE RESPONSÁVEL: </w:t>
            </w:r>
          </w:p>
          <w:p w14:paraId="02B4EEC6" w14:textId="18161973" w:rsidR="004263EC" w:rsidRPr="00DA416E" w:rsidRDefault="004263EC" w:rsidP="008B0088">
            <w:pPr>
              <w:rPr>
                <w:rFonts w:asciiTheme="majorHAnsi" w:hAnsiTheme="majorHAnsi" w:cstheme="majorHAnsi"/>
              </w:rPr>
            </w:pPr>
            <w:r w:rsidRPr="00DA416E">
              <w:rPr>
                <w:rFonts w:asciiTheme="majorHAnsi" w:hAnsiTheme="majorHAnsi" w:cstheme="majorHAnsi"/>
                <w:b/>
                <w:bCs/>
              </w:rPr>
              <w:t>1-</w:t>
            </w:r>
            <w:r w:rsidRPr="00DA416E">
              <w:rPr>
                <w:rFonts w:asciiTheme="majorHAnsi" w:hAnsiTheme="majorHAnsi" w:cstheme="majorHAnsi"/>
              </w:rPr>
              <w:t xml:space="preserve">José Anchieta de Brito </w:t>
            </w:r>
            <w:r>
              <w:rPr>
                <w:rFonts w:asciiTheme="majorHAnsi" w:hAnsiTheme="majorHAnsi" w:cstheme="majorHAnsi"/>
              </w:rPr>
              <w:t xml:space="preserve">          </w:t>
            </w:r>
            <w:r w:rsidRPr="00DA416E">
              <w:rPr>
                <w:rFonts w:asciiTheme="majorHAnsi" w:hAnsiTheme="majorHAnsi" w:cstheme="majorHAnsi"/>
                <w:b/>
                <w:bCs/>
              </w:rPr>
              <w:t>e</w:t>
            </w:r>
            <w:r>
              <w:rPr>
                <w:rFonts w:asciiTheme="majorHAnsi" w:hAnsiTheme="majorHAnsi" w:cstheme="majorHAnsi"/>
                <w:b/>
                <w:bCs/>
              </w:rPr>
              <w:t>-</w:t>
            </w:r>
            <w:r w:rsidRPr="00DA416E">
              <w:rPr>
                <w:rFonts w:asciiTheme="majorHAnsi" w:hAnsiTheme="majorHAnsi" w:cstheme="majorHAnsi"/>
                <w:b/>
                <w:bCs/>
              </w:rPr>
              <w:t>mail</w:t>
            </w:r>
            <w:r w:rsidRPr="00DA416E">
              <w:rPr>
                <w:rFonts w:asciiTheme="majorHAnsi" w:hAnsiTheme="majorHAnsi" w:cstheme="majorHAnsi"/>
              </w:rPr>
              <w:t>: anchieta.brito@upe.br</w:t>
            </w:r>
          </w:p>
          <w:p w14:paraId="0826768E" w14:textId="52A71057" w:rsidR="004263EC" w:rsidRPr="004263EC" w:rsidRDefault="004263EC" w:rsidP="008B0088">
            <w:pPr>
              <w:rPr>
                <w:rFonts w:asciiTheme="majorHAnsi" w:hAnsiTheme="majorHAnsi" w:cstheme="majorHAnsi"/>
              </w:rPr>
            </w:pPr>
            <w:r w:rsidRPr="00DA416E">
              <w:rPr>
                <w:rFonts w:asciiTheme="majorHAnsi" w:hAnsiTheme="majorHAnsi" w:cstheme="majorHAnsi"/>
                <w:b/>
                <w:bCs/>
              </w:rPr>
              <w:t>2</w:t>
            </w:r>
            <w:r w:rsidRPr="00DA416E">
              <w:rPr>
                <w:rFonts w:asciiTheme="majorHAnsi" w:hAnsiTheme="majorHAnsi" w:cstheme="majorHAnsi"/>
              </w:rPr>
              <w:t>-Gabrielle Ribeiro Sena</w:t>
            </w:r>
            <w:r>
              <w:rPr>
                <w:rFonts w:asciiTheme="majorHAnsi" w:hAnsiTheme="majorHAnsi" w:cstheme="majorHAnsi"/>
              </w:rPr>
              <w:t xml:space="preserve">           </w:t>
            </w:r>
            <w:r w:rsidRPr="00DA416E">
              <w:rPr>
                <w:rFonts w:asciiTheme="majorHAnsi" w:hAnsiTheme="majorHAnsi" w:cstheme="majorHAnsi"/>
                <w:b/>
                <w:bCs/>
              </w:rPr>
              <w:t>e</w:t>
            </w:r>
            <w:r>
              <w:rPr>
                <w:rFonts w:asciiTheme="majorHAnsi" w:hAnsiTheme="majorHAnsi" w:cstheme="majorHAnsi"/>
                <w:b/>
                <w:bCs/>
              </w:rPr>
              <w:t>-</w:t>
            </w:r>
            <w:r w:rsidRPr="00DA416E">
              <w:rPr>
                <w:rFonts w:asciiTheme="majorHAnsi" w:hAnsiTheme="majorHAnsi" w:cstheme="majorHAnsi"/>
                <w:b/>
                <w:bCs/>
              </w:rPr>
              <w:t>mail:</w:t>
            </w:r>
            <w:r w:rsidRPr="00DA416E">
              <w:rPr>
                <w:rFonts w:asciiTheme="majorHAnsi" w:hAnsiTheme="majorHAnsi" w:cstheme="majorHAnsi"/>
              </w:rPr>
              <w:t xml:space="preserve"> gabrielle.sena@upe.br</w:t>
            </w:r>
          </w:p>
        </w:tc>
      </w:tr>
      <w:tr w:rsidR="004263EC" w:rsidRPr="003B0166" w14:paraId="6E5B97BB" w14:textId="77777777" w:rsidTr="00A41FBF">
        <w:tc>
          <w:tcPr>
            <w:tcW w:w="9639" w:type="dxa"/>
            <w:gridSpan w:val="2"/>
          </w:tcPr>
          <w:p w14:paraId="58AEF8D3" w14:textId="77777777" w:rsidR="004263EC" w:rsidRPr="003B0166" w:rsidRDefault="004263EC" w:rsidP="008B0088">
            <w:pPr>
              <w:rPr>
                <w:rFonts w:asciiTheme="majorHAnsi" w:hAnsiTheme="majorHAnsi" w:cstheme="majorHAnsi"/>
                <w:b/>
                <w:bCs/>
              </w:rPr>
            </w:pPr>
            <w:r w:rsidRPr="003B0166">
              <w:rPr>
                <w:rFonts w:asciiTheme="majorHAnsi" w:hAnsiTheme="majorHAnsi" w:cstheme="majorHAnsi"/>
                <w:b/>
                <w:bCs/>
              </w:rPr>
              <w:t xml:space="preserve">COMPONENTE CURRICULAR/OUTRAS ATIVIDADES </w:t>
            </w:r>
          </w:p>
          <w:p w14:paraId="4B8CA9D1" w14:textId="77777777" w:rsidR="004263EC" w:rsidRPr="0094051E" w:rsidRDefault="004263EC" w:rsidP="008B0088">
            <w:pPr>
              <w:rPr>
                <w:rFonts w:asciiTheme="majorHAnsi" w:hAnsiTheme="majorHAnsi" w:cstheme="majorHAnsi"/>
                <w:b/>
                <w:bCs/>
              </w:rPr>
            </w:pPr>
            <w:r w:rsidRPr="0094051E">
              <w:rPr>
                <w:rFonts w:asciiTheme="majorHAnsi" w:hAnsiTheme="majorHAnsi" w:cstheme="majorHAnsi"/>
                <w:b/>
                <w:bCs/>
              </w:rPr>
              <w:t xml:space="preserve">Disciplina de Cuidados Paliativos </w:t>
            </w:r>
          </w:p>
        </w:tc>
      </w:tr>
      <w:tr w:rsidR="004263EC" w:rsidRPr="003B0166" w14:paraId="7B6A62AB" w14:textId="77777777" w:rsidTr="00A41FBF">
        <w:tc>
          <w:tcPr>
            <w:tcW w:w="9639" w:type="dxa"/>
            <w:gridSpan w:val="2"/>
          </w:tcPr>
          <w:p w14:paraId="4AD8D4D9" w14:textId="77777777" w:rsidR="004263EC" w:rsidRPr="003B0166" w:rsidRDefault="004263EC" w:rsidP="008B0088">
            <w:pPr>
              <w:rPr>
                <w:rFonts w:asciiTheme="majorHAnsi" w:hAnsiTheme="majorHAnsi" w:cstheme="majorHAnsi"/>
              </w:rPr>
            </w:pPr>
            <w:r w:rsidRPr="003B0166">
              <w:rPr>
                <w:rFonts w:asciiTheme="majorHAnsi" w:hAnsiTheme="majorHAnsi" w:cstheme="majorHAnsi"/>
                <w:b/>
                <w:bCs/>
              </w:rPr>
              <w:t>CARGA HORÁRIA:</w:t>
            </w:r>
            <w:r w:rsidRPr="003B0166">
              <w:rPr>
                <w:rFonts w:asciiTheme="majorHAnsi" w:hAnsiTheme="majorHAnsi" w:cstheme="majorHAnsi"/>
              </w:rPr>
              <w:t xml:space="preserve">  </w:t>
            </w:r>
            <w:r w:rsidRPr="00DC2668">
              <w:rPr>
                <w:rFonts w:asciiTheme="majorHAnsi" w:hAnsiTheme="majorHAnsi" w:cstheme="majorHAnsi"/>
                <w:b/>
                <w:bCs/>
              </w:rPr>
              <w:t>45 horas</w:t>
            </w:r>
            <w:r w:rsidRPr="003B016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263EC" w:rsidRPr="003B0166" w14:paraId="41890212" w14:textId="77777777" w:rsidTr="00A41FBF">
        <w:tc>
          <w:tcPr>
            <w:tcW w:w="9639" w:type="dxa"/>
            <w:gridSpan w:val="2"/>
          </w:tcPr>
          <w:p w14:paraId="3B583228" w14:textId="77777777" w:rsidR="004263EC" w:rsidRPr="003B0166" w:rsidRDefault="004263EC" w:rsidP="008B0088">
            <w:pPr>
              <w:rPr>
                <w:rFonts w:asciiTheme="majorHAnsi" w:hAnsiTheme="majorHAnsi" w:cstheme="majorHAnsi"/>
                <w:b/>
                <w:bCs/>
              </w:rPr>
            </w:pPr>
            <w:r w:rsidRPr="003B0166">
              <w:rPr>
                <w:rFonts w:asciiTheme="majorHAnsi" w:hAnsiTheme="majorHAnsi" w:cstheme="majorHAnsi"/>
                <w:b/>
                <w:bCs/>
              </w:rPr>
              <w:t xml:space="preserve">Nº DE VAGAS A SEREM OFERTADAS:  26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(vinte e seis) </w:t>
            </w:r>
            <w:r w:rsidRPr="003B0166">
              <w:rPr>
                <w:rFonts w:asciiTheme="majorHAnsi" w:hAnsiTheme="majorHAnsi" w:cstheme="majorHAnsi"/>
                <w:b/>
                <w:bCs/>
              </w:rPr>
              <w:t xml:space="preserve">vagas </w:t>
            </w:r>
          </w:p>
        </w:tc>
      </w:tr>
      <w:tr w:rsidR="004263EC" w:rsidRPr="003B0166" w14:paraId="57EEE4E6" w14:textId="77777777" w:rsidTr="00A41FBF">
        <w:tc>
          <w:tcPr>
            <w:tcW w:w="9639" w:type="dxa"/>
            <w:gridSpan w:val="2"/>
          </w:tcPr>
          <w:p w14:paraId="402148B4" w14:textId="77777777" w:rsidR="004263EC" w:rsidRPr="00DC2668" w:rsidRDefault="004263EC" w:rsidP="008B0088">
            <w:pPr>
              <w:rPr>
                <w:rFonts w:asciiTheme="majorHAnsi" w:hAnsiTheme="majorHAnsi" w:cstheme="majorHAnsi"/>
                <w:b/>
                <w:bCs/>
              </w:rPr>
            </w:pPr>
            <w:r w:rsidRPr="00DC2668">
              <w:rPr>
                <w:rFonts w:asciiTheme="majorHAnsi" w:hAnsiTheme="majorHAnsi" w:cstheme="majorHAnsi"/>
                <w:b/>
                <w:bCs/>
              </w:rPr>
              <w:t xml:space="preserve">NATUREZA: </w:t>
            </w:r>
            <w:proofErr w:type="gramStart"/>
            <w:r w:rsidRPr="00DC2668">
              <w:rPr>
                <w:rFonts w:asciiTheme="majorHAnsi" w:hAnsiTheme="majorHAnsi" w:cstheme="majorHAnsi"/>
                <w:b/>
                <w:bCs/>
              </w:rPr>
              <w:t>(  )</w:t>
            </w:r>
            <w:proofErr w:type="gramEnd"/>
            <w:r w:rsidRPr="00DC2668">
              <w:rPr>
                <w:rFonts w:asciiTheme="majorHAnsi" w:hAnsiTheme="majorHAnsi" w:cstheme="majorHAnsi"/>
                <w:b/>
                <w:bCs/>
              </w:rPr>
              <w:t xml:space="preserve"> OBRIGATÓRIA</w:t>
            </w:r>
            <w:r w:rsidRPr="00DC2668">
              <w:rPr>
                <w:rFonts w:asciiTheme="majorHAnsi" w:hAnsiTheme="majorHAnsi" w:cstheme="majorHAnsi"/>
                <w:b/>
                <w:bCs/>
              </w:rPr>
              <w:tab/>
              <w:t>(x ) OPTATIVA</w:t>
            </w:r>
          </w:p>
        </w:tc>
      </w:tr>
      <w:tr w:rsidR="004263EC" w:rsidRPr="003B0166" w14:paraId="40E9DF55" w14:textId="77777777" w:rsidTr="00A41FBF">
        <w:trPr>
          <w:trHeight w:val="779"/>
        </w:trPr>
        <w:tc>
          <w:tcPr>
            <w:tcW w:w="9639" w:type="dxa"/>
            <w:gridSpan w:val="2"/>
          </w:tcPr>
          <w:p w14:paraId="01FFF965" w14:textId="5C23BA74" w:rsidR="002D10F1" w:rsidRDefault="004263EC" w:rsidP="00042230">
            <w:pPr>
              <w:rPr>
                <w:rFonts w:asciiTheme="majorHAnsi" w:hAnsiTheme="majorHAnsi" w:cstheme="majorHAnsi"/>
              </w:rPr>
            </w:pPr>
            <w:r w:rsidRPr="003B0166">
              <w:rPr>
                <w:rFonts w:asciiTheme="majorHAnsi" w:hAnsiTheme="majorHAnsi" w:cstheme="majorHAnsi"/>
                <w:b/>
                <w:bCs/>
              </w:rPr>
              <w:t>DIA/HORÁRIO</w:t>
            </w:r>
            <w:r w:rsidR="002660B6">
              <w:rPr>
                <w:rFonts w:asciiTheme="majorHAnsi" w:hAnsiTheme="majorHAnsi" w:cstheme="majorHAnsi"/>
                <w:b/>
                <w:bCs/>
              </w:rPr>
              <w:t xml:space="preserve">      </w:t>
            </w:r>
            <w:r w:rsidR="002D10F1" w:rsidRPr="002D10F1">
              <w:rPr>
                <w:rFonts w:asciiTheme="majorHAnsi" w:hAnsiTheme="majorHAnsi" w:cstheme="majorHAnsi"/>
                <w:b/>
                <w:bCs/>
                <w:i/>
                <w:iCs/>
                <w:u w:val="single"/>
              </w:rPr>
              <w:t xml:space="preserve"> </w:t>
            </w:r>
            <w:r w:rsidR="002660B6" w:rsidRPr="002660B6">
              <w:rPr>
                <w:rFonts w:asciiTheme="majorHAnsi" w:hAnsiTheme="majorHAnsi" w:cstheme="majorHAnsi"/>
                <w:b/>
                <w:bCs/>
                <w:i/>
                <w:iCs/>
              </w:rPr>
              <w:t>A</w:t>
            </w:r>
            <w:r w:rsidR="002D10F1" w:rsidRPr="002660B6">
              <w:rPr>
                <w:rFonts w:asciiTheme="majorHAnsi" w:hAnsiTheme="majorHAnsi" w:cstheme="majorHAnsi"/>
                <w:b/>
                <w:bCs/>
                <w:i/>
                <w:iCs/>
              </w:rPr>
              <w:t>tividades</w:t>
            </w:r>
            <w:r w:rsidR="002660B6" w:rsidRPr="002660B6"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  <w:r w:rsidR="002660B6" w:rsidRPr="002660B6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2660B6" w:rsidRPr="002660B6">
              <w:rPr>
                <w:rFonts w:asciiTheme="majorHAnsi" w:hAnsiTheme="majorHAnsi" w:cstheme="majorHAnsi"/>
                <w:i/>
                <w:iCs/>
              </w:rPr>
              <w:t>I</w:t>
            </w:r>
            <w:r w:rsidR="002660B6" w:rsidRPr="002660B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nício </w:t>
            </w:r>
            <w:r w:rsidR="002D10F1" w:rsidRPr="002660B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28</w:t>
            </w:r>
            <w:proofErr w:type="gramEnd"/>
            <w:r w:rsidR="002D10F1" w:rsidRPr="002660B6">
              <w:rPr>
                <w:rFonts w:asciiTheme="majorHAnsi" w:hAnsiTheme="majorHAnsi" w:cstheme="majorHAnsi"/>
                <w:b/>
                <w:bCs/>
                <w:i/>
                <w:iCs/>
              </w:rPr>
              <w:t>/11/2022</w:t>
            </w:r>
            <w:r w:rsidR="002660B6" w:rsidRPr="002660B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e </w:t>
            </w:r>
            <w:r w:rsidR="002D10F1" w:rsidRPr="002660B6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 término </w:t>
            </w:r>
            <w:r w:rsidR="000C7058">
              <w:rPr>
                <w:rFonts w:asciiTheme="majorHAnsi" w:hAnsiTheme="majorHAnsi" w:cstheme="majorHAnsi"/>
                <w:b/>
                <w:bCs/>
                <w:i/>
                <w:iCs/>
              </w:rPr>
              <w:t>05</w:t>
            </w:r>
            <w:r w:rsidR="002D10F1" w:rsidRPr="002660B6">
              <w:rPr>
                <w:rFonts w:asciiTheme="majorHAnsi" w:hAnsiTheme="majorHAnsi" w:cstheme="majorHAnsi"/>
                <w:b/>
                <w:bCs/>
                <w:i/>
                <w:iCs/>
              </w:rPr>
              <w:t>/05/2023</w:t>
            </w:r>
            <w:r w:rsidR="002D10F1" w:rsidRPr="002660B6">
              <w:rPr>
                <w:rFonts w:asciiTheme="majorHAnsi" w:hAnsiTheme="majorHAnsi" w:cstheme="majorHAnsi"/>
                <w:i/>
                <w:iCs/>
              </w:rPr>
              <w:t>.</w:t>
            </w:r>
            <w:r w:rsidR="002D10F1">
              <w:rPr>
                <w:rFonts w:asciiTheme="majorHAnsi" w:hAnsiTheme="majorHAnsi" w:cstheme="majorHAnsi"/>
              </w:rPr>
              <w:t xml:space="preserve"> </w:t>
            </w:r>
          </w:p>
          <w:p w14:paraId="0A0019C9" w14:textId="06FEC925" w:rsidR="004263EC" w:rsidRPr="003B0166" w:rsidRDefault="004263EC" w:rsidP="00042230">
            <w:pPr>
              <w:rPr>
                <w:rFonts w:asciiTheme="majorHAnsi" w:hAnsiTheme="majorHAnsi" w:cstheme="majorHAnsi"/>
              </w:rPr>
            </w:pPr>
            <w:r w:rsidRPr="003B0166">
              <w:rPr>
                <w:rFonts w:asciiTheme="majorHAnsi" w:hAnsiTheme="majorHAnsi" w:cstheme="majorHAnsi"/>
              </w:rPr>
              <w:t xml:space="preserve">Aulas teóricas tutoriais nas </w:t>
            </w:r>
            <w:proofErr w:type="gramStart"/>
            <w:r w:rsidR="00042230">
              <w:rPr>
                <w:rFonts w:asciiTheme="majorHAnsi" w:hAnsiTheme="majorHAnsi" w:cstheme="majorHAnsi"/>
              </w:rPr>
              <w:t xml:space="preserve">segundas </w:t>
            </w:r>
            <w:r w:rsidRPr="003B0166">
              <w:rPr>
                <w:rFonts w:asciiTheme="majorHAnsi" w:hAnsiTheme="majorHAnsi" w:cstheme="majorHAnsi"/>
              </w:rPr>
              <w:t xml:space="preserve"> feira</w:t>
            </w:r>
            <w:proofErr w:type="gramEnd"/>
            <w:r w:rsidRPr="003B0166">
              <w:rPr>
                <w:rFonts w:asciiTheme="majorHAnsi" w:hAnsiTheme="majorHAnsi" w:cstheme="majorHAnsi"/>
              </w:rPr>
              <w:t xml:space="preserve"> das 17:</w:t>
            </w:r>
            <w:r w:rsidR="00543A3B">
              <w:rPr>
                <w:rFonts w:asciiTheme="majorHAnsi" w:hAnsiTheme="majorHAnsi" w:cstheme="majorHAnsi"/>
              </w:rPr>
              <w:t>00</w:t>
            </w:r>
            <w:r w:rsidRPr="003B0166">
              <w:rPr>
                <w:rFonts w:asciiTheme="majorHAnsi" w:hAnsiTheme="majorHAnsi" w:cstheme="majorHAnsi"/>
              </w:rPr>
              <w:t xml:space="preserve"> às </w:t>
            </w:r>
            <w:r w:rsidR="00543A3B">
              <w:rPr>
                <w:rFonts w:asciiTheme="majorHAnsi" w:hAnsiTheme="majorHAnsi" w:cstheme="majorHAnsi"/>
              </w:rPr>
              <w:t>19</w:t>
            </w:r>
            <w:r w:rsidR="000E092B">
              <w:rPr>
                <w:rFonts w:asciiTheme="majorHAnsi" w:hAnsiTheme="majorHAnsi" w:cstheme="majorHAnsi"/>
              </w:rPr>
              <w:t xml:space="preserve">:30 </w:t>
            </w:r>
            <w:r w:rsidRPr="003B0166">
              <w:rPr>
                <w:rFonts w:asciiTheme="majorHAnsi" w:hAnsiTheme="majorHAnsi" w:cstheme="majorHAnsi"/>
              </w:rPr>
              <w:t xml:space="preserve">horas e aulas práticas presenciais aos sábados nos horários de 08:00 às 12:00hs, </w:t>
            </w:r>
            <w:r w:rsidR="002660B6">
              <w:rPr>
                <w:rFonts w:asciiTheme="majorHAnsi" w:hAnsiTheme="majorHAnsi" w:cstheme="majorHAnsi"/>
              </w:rPr>
              <w:t xml:space="preserve">conforme descrito nestes </w:t>
            </w:r>
            <w:r w:rsidRPr="003B0166">
              <w:rPr>
                <w:rFonts w:asciiTheme="majorHAnsi" w:hAnsiTheme="majorHAnsi" w:cstheme="majorHAnsi"/>
              </w:rPr>
              <w:t xml:space="preserve"> documento</w:t>
            </w:r>
            <w:r w:rsidR="00042230">
              <w:rPr>
                <w:rFonts w:asciiTheme="majorHAnsi" w:hAnsiTheme="majorHAnsi" w:cstheme="majorHAnsi"/>
              </w:rPr>
              <w:t>.</w:t>
            </w:r>
            <w:r w:rsidRPr="003B0166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263EC" w:rsidRPr="003B0166" w14:paraId="3F9C18CB" w14:textId="77777777" w:rsidTr="00A41FBF">
        <w:tc>
          <w:tcPr>
            <w:tcW w:w="9639" w:type="dxa"/>
            <w:gridSpan w:val="2"/>
          </w:tcPr>
          <w:p w14:paraId="672989E6" w14:textId="77777777" w:rsidR="004263EC" w:rsidRPr="006E2903" w:rsidRDefault="004263EC" w:rsidP="008B0088">
            <w:pPr>
              <w:rPr>
                <w:rFonts w:asciiTheme="majorHAnsi" w:hAnsiTheme="majorHAnsi" w:cstheme="majorHAnsi"/>
                <w:bCs/>
              </w:rPr>
            </w:pPr>
            <w:r w:rsidRPr="003B0166">
              <w:rPr>
                <w:rFonts w:asciiTheme="majorHAnsi" w:hAnsiTheme="majorHAnsi" w:cstheme="majorHAnsi"/>
                <w:b/>
                <w:bCs/>
              </w:rPr>
              <w:t>PERÍODO:</w:t>
            </w:r>
            <w:r w:rsidRPr="003B0166">
              <w:rPr>
                <w:rFonts w:asciiTheme="majorHAnsi" w:hAnsiTheme="majorHAnsi" w:cstheme="majorHAnsi"/>
              </w:rPr>
              <w:t xml:space="preserve">  </w:t>
            </w:r>
            <w:r w:rsidRPr="003B0166">
              <w:rPr>
                <w:rFonts w:asciiTheme="majorHAnsi" w:hAnsiTheme="majorHAnsi" w:cstheme="majorHAnsi"/>
                <w:bCs/>
              </w:rPr>
              <w:t>Ter cursado com aprovação o 4º período do curso médico da FCM e está regu</w:t>
            </w:r>
            <w:r>
              <w:rPr>
                <w:rFonts w:asciiTheme="majorHAnsi" w:hAnsiTheme="majorHAnsi" w:cstheme="majorHAnsi"/>
                <w:bCs/>
              </w:rPr>
              <w:t>l</w:t>
            </w:r>
            <w:r w:rsidRPr="003B0166">
              <w:rPr>
                <w:rFonts w:asciiTheme="majorHAnsi" w:hAnsiTheme="majorHAnsi" w:cstheme="majorHAnsi"/>
                <w:bCs/>
              </w:rPr>
              <w:t>a</w:t>
            </w:r>
            <w:r>
              <w:rPr>
                <w:rFonts w:asciiTheme="majorHAnsi" w:hAnsiTheme="majorHAnsi" w:cstheme="majorHAnsi"/>
                <w:bCs/>
              </w:rPr>
              <w:t>r</w:t>
            </w:r>
            <w:r w:rsidRPr="003B0166">
              <w:rPr>
                <w:rFonts w:asciiTheme="majorHAnsi" w:hAnsiTheme="majorHAnsi" w:cstheme="majorHAnsi"/>
                <w:bCs/>
              </w:rPr>
              <w:t xml:space="preserve">mente matriculado no 5º ao 11º período do referido curso. </w:t>
            </w:r>
          </w:p>
        </w:tc>
      </w:tr>
      <w:tr w:rsidR="004263EC" w:rsidRPr="003B0166" w14:paraId="7B12EFAC" w14:textId="77777777" w:rsidTr="00A41FBF">
        <w:tc>
          <w:tcPr>
            <w:tcW w:w="9639" w:type="dxa"/>
            <w:gridSpan w:val="2"/>
          </w:tcPr>
          <w:p w14:paraId="626FEE39" w14:textId="77777777" w:rsidR="004263EC" w:rsidRPr="0094051E" w:rsidRDefault="004263EC" w:rsidP="008B0088">
            <w:pPr>
              <w:ind w:right="340"/>
              <w:jc w:val="center"/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</w:pPr>
            <w:bookmarkStart w:id="0" w:name="_Hlk47620755"/>
            <w:r w:rsidRPr="003B0166">
              <w:rPr>
                <w:rFonts w:asciiTheme="majorHAnsi" w:eastAsia="Times New Roman" w:hAnsiTheme="majorHAnsi" w:cstheme="majorHAnsi"/>
                <w:b/>
                <w:bCs/>
                <w:lang w:eastAsia="pt-BR"/>
              </w:rPr>
              <w:t>EMENTA</w:t>
            </w:r>
          </w:p>
        </w:tc>
      </w:tr>
      <w:tr w:rsidR="004263EC" w:rsidRPr="003B0166" w14:paraId="270025F7" w14:textId="77777777" w:rsidTr="00A41FBF">
        <w:tc>
          <w:tcPr>
            <w:tcW w:w="9639" w:type="dxa"/>
            <w:gridSpan w:val="2"/>
          </w:tcPr>
          <w:p w14:paraId="20819A10" w14:textId="77777777" w:rsidR="004263EC" w:rsidRPr="003B0166" w:rsidRDefault="004263EC" w:rsidP="008B0088">
            <w:pPr>
              <w:pStyle w:val="SemEspaamento"/>
              <w:jc w:val="both"/>
              <w:rPr>
                <w:rFonts w:eastAsia="Arial"/>
                <w:bCs/>
                <w:lang w:eastAsia="pt-BR" w:bidi="sa-IN"/>
              </w:rPr>
            </w:pPr>
            <w:bookmarkStart w:id="1" w:name="_Hlk60468922"/>
            <w:r w:rsidRPr="003B0166">
              <w:rPr>
                <w:shd w:val="clear" w:color="auto" w:fill="FFFFFF"/>
              </w:rPr>
              <w:t>Reflexão sobre origem, evolução histórica e filosófica dos cuidados paliativos. Asp</w:t>
            </w:r>
            <w:r>
              <w:rPr>
                <w:shd w:val="clear" w:color="auto" w:fill="FFFFFF"/>
              </w:rPr>
              <w:t>e</w:t>
            </w:r>
            <w:r w:rsidRPr="003B0166">
              <w:rPr>
                <w:shd w:val="clear" w:color="auto" w:fill="FFFFFF"/>
              </w:rPr>
              <w:t xml:space="preserve">ctos bioéticos e a ética do cuidado. Avanços tecnológicos em saúde e o seu uso em cuidados paliativos, nos pacientes no fim de vida. Abordagem aos cuidados paliativos na perspectiva da </w:t>
            </w:r>
            <w:r w:rsidRPr="003B0166">
              <w:t xml:space="preserve">Clínica ampliada. Controle farmacológico e não farmacológico dos sintomas em cuidados paliativos. Conceito e discussão do processo de gestão estratégica e a construção de indicadores de qualidade em cuidados paliativos. Processo de trabalho. Trabalho interdisciplinar na gestão de equipe na construção e manutenção da Linha do cuidado. Análise do conjunto de atitudes diante do processo da morte e do morrer sob diferentes perspectivas: científica, cultural, filosófica, religiosa e espiritual. Luto e família. </w:t>
            </w:r>
            <w:bookmarkEnd w:id="1"/>
          </w:p>
        </w:tc>
      </w:tr>
      <w:bookmarkEnd w:id="0"/>
      <w:tr w:rsidR="004263EC" w:rsidRPr="003B0166" w14:paraId="35544D0D" w14:textId="77777777" w:rsidTr="00A41FBF">
        <w:tc>
          <w:tcPr>
            <w:tcW w:w="9639" w:type="dxa"/>
            <w:gridSpan w:val="2"/>
          </w:tcPr>
          <w:p w14:paraId="4BBD3984" w14:textId="77777777" w:rsidR="004263EC" w:rsidRPr="003B0166" w:rsidRDefault="004263EC" w:rsidP="008B0088">
            <w:pPr>
              <w:ind w:right="340"/>
              <w:rPr>
                <w:rFonts w:asciiTheme="majorHAnsi" w:eastAsiaTheme="minorEastAsia" w:hAnsiTheme="majorHAnsi" w:cstheme="majorHAnsi"/>
                <w:b/>
                <w:bCs/>
                <w:lang w:eastAsia="pt-BR"/>
              </w:rPr>
            </w:pPr>
            <w:r w:rsidRPr="003B0166">
              <w:rPr>
                <w:rFonts w:asciiTheme="majorHAnsi" w:eastAsiaTheme="minorEastAsia" w:hAnsiTheme="majorHAnsi" w:cstheme="majorHAnsi"/>
                <w:b/>
                <w:bCs/>
                <w:lang w:eastAsia="pt-BR"/>
              </w:rPr>
              <w:t>OBJETIVOS</w:t>
            </w:r>
          </w:p>
        </w:tc>
      </w:tr>
      <w:tr w:rsidR="004263EC" w:rsidRPr="003B0166" w14:paraId="31D3CB7A" w14:textId="77777777" w:rsidTr="00A41FBF">
        <w:tc>
          <w:tcPr>
            <w:tcW w:w="9639" w:type="dxa"/>
            <w:gridSpan w:val="2"/>
          </w:tcPr>
          <w:p w14:paraId="7E1CCC3A" w14:textId="77777777" w:rsidR="004263EC" w:rsidRPr="003B0166" w:rsidRDefault="004263EC" w:rsidP="008B0088">
            <w:pPr>
              <w:jc w:val="both"/>
              <w:rPr>
                <w:rFonts w:asciiTheme="majorHAnsi" w:hAnsiTheme="majorHAnsi" w:cstheme="majorHAnsi"/>
              </w:rPr>
            </w:pPr>
            <w:bookmarkStart w:id="2" w:name="_Hlk60468952"/>
            <w:r w:rsidRPr="003B0166">
              <w:rPr>
                <w:rFonts w:asciiTheme="majorHAnsi" w:hAnsiTheme="majorHAnsi" w:cstheme="majorHAnsi"/>
              </w:rPr>
              <w:t xml:space="preserve"> Conhecer os aspectos Histórico, Filosóficos, Conceitos e Princípios dos cuidados paliativos. Discutir os aspectos Bioética e a ética do cuidado.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B016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Reconhecer a c</w:t>
            </w:r>
            <w:r w:rsidRPr="003B0166">
              <w:rPr>
                <w:rFonts w:asciiTheme="majorHAnsi" w:hAnsiTheme="majorHAnsi" w:cstheme="majorHAnsi"/>
              </w:rPr>
              <w:t>omunicação em Cuidados Paliativos</w:t>
            </w:r>
            <w:r>
              <w:rPr>
                <w:rFonts w:asciiTheme="majorHAnsi" w:hAnsiTheme="majorHAnsi" w:cstheme="majorHAnsi"/>
              </w:rPr>
              <w:t xml:space="preserve"> e </w:t>
            </w:r>
            <w:r w:rsidRPr="003B0166">
              <w:rPr>
                <w:rFonts w:asciiTheme="majorHAnsi" w:hAnsiTheme="majorHAnsi" w:cstheme="majorHAnsi"/>
              </w:rPr>
              <w:t>os aspectos a Morte, o morrer, Luto, Família e</w:t>
            </w:r>
            <w:r>
              <w:rPr>
                <w:rFonts w:asciiTheme="majorHAnsi" w:hAnsiTheme="majorHAnsi" w:cstheme="majorHAnsi"/>
              </w:rPr>
              <w:t xml:space="preserve"> sua importância para manutenção da linha de</w:t>
            </w:r>
            <w:r w:rsidRPr="003B0166">
              <w:rPr>
                <w:rFonts w:asciiTheme="majorHAnsi" w:hAnsiTheme="majorHAnsi" w:cstheme="majorHAnsi"/>
              </w:rPr>
              <w:t xml:space="preserve"> cuidado. </w:t>
            </w:r>
            <w:r>
              <w:rPr>
                <w:rFonts w:asciiTheme="majorHAnsi" w:hAnsiTheme="majorHAnsi" w:cstheme="majorHAnsi"/>
              </w:rPr>
              <w:t xml:space="preserve">Reconhecer </w:t>
            </w:r>
            <w:r w:rsidRPr="003B0166">
              <w:rPr>
                <w:rFonts w:asciiTheme="majorHAnsi" w:hAnsiTheme="majorHAnsi" w:cstheme="majorHAnsi"/>
              </w:rPr>
              <w:t xml:space="preserve">a Assistência Integral do paciente em contexto de fim de vida. Refletir sobre importância da Espiritualidade em Cuidados Paliativos. </w:t>
            </w:r>
            <w:r>
              <w:rPr>
                <w:rFonts w:asciiTheme="majorHAnsi" w:hAnsiTheme="majorHAnsi" w:cstheme="majorHAnsi"/>
              </w:rPr>
              <w:t xml:space="preserve">Descrever </w:t>
            </w:r>
            <w:r w:rsidRPr="003B0166">
              <w:rPr>
                <w:rFonts w:asciiTheme="majorHAnsi" w:hAnsiTheme="majorHAnsi" w:cstheme="majorHAnsi"/>
              </w:rPr>
              <w:t>Modelo</w:t>
            </w:r>
            <w:r>
              <w:rPr>
                <w:rFonts w:asciiTheme="majorHAnsi" w:hAnsiTheme="majorHAnsi" w:cstheme="majorHAnsi"/>
              </w:rPr>
              <w:t>s</w:t>
            </w:r>
            <w:r w:rsidRPr="003B0166">
              <w:rPr>
                <w:rFonts w:asciiTheme="majorHAnsi" w:hAnsiTheme="majorHAnsi" w:cstheme="majorHAnsi"/>
              </w:rPr>
              <w:t xml:space="preserve"> de Assistência em cuidados paliativos</w:t>
            </w:r>
            <w:r>
              <w:rPr>
                <w:rFonts w:asciiTheme="majorHAnsi" w:hAnsiTheme="majorHAnsi" w:cstheme="majorHAnsi"/>
              </w:rPr>
              <w:t>, c</w:t>
            </w:r>
            <w:r w:rsidRPr="003B0166">
              <w:rPr>
                <w:rFonts w:asciiTheme="majorHAnsi" w:hAnsiTheme="majorHAnsi" w:cstheme="majorHAnsi"/>
              </w:rPr>
              <w:t>onhece</w:t>
            </w:r>
            <w:r>
              <w:rPr>
                <w:rFonts w:asciiTheme="majorHAnsi" w:hAnsiTheme="majorHAnsi" w:cstheme="majorHAnsi"/>
              </w:rPr>
              <w:t>ndo</w:t>
            </w:r>
            <w:r w:rsidRPr="003B0166">
              <w:rPr>
                <w:rFonts w:asciiTheme="majorHAnsi" w:hAnsiTheme="majorHAnsi" w:cstheme="majorHAnsi"/>
              </w:rPr>
              <w:t xml:space="preserve"> os aspectos dos Cuidados Paliativos na Atenção Básica e na Assistência Domiciliar. </w:t>
            </w:r>
            <w:r>
              <w:rPr>
                <w:rFonts w:asciiTheme="majorHAnsi" w:hAnsiTheme="majorHAnsi" w:cstheme="majorHAnsi"/>
              </w:rPr>
              <w:t>C</w:t>
            </w:r>
            <w:r w:rsidRPr="003B0166">
              <w:rPr>
                <w:rFonts w:asciiTheme="majorHAnsi" w:hAnsiTheme="majorHAnsi" w:cstheme="majorHAnsi"/>
              </w:rPr>
              <w:t xml:space="preserve">onhecer </w:t>
            </w:r>
            <w:r>
              <w:rPr>
                <w:rFonts w:asciiTheme="majorHAnsi" w:hAnsiTheme="majorHAnsi" w:cstheme="majorHAnsi"/>
              </w:rPr>
              <w:t xml:space="preserve">o papel da </w:t>
            </w:r>
            <w:r w:rsidRPr="003B0166">
              <w:rPr>
                <w:rFonts w:asciiTheme="majorHAnsi" w:hAnsiTheme="majorHAnsi" w:cstheme="majorHAnsi"/>
              </w:rPr>
              <w:t>Equipe Interdisciplinar em Cuidados Paliativos</w:t>
            </w:r>
            <w:r>
              <w:rPr>
                <w:rFonts w:asciiTheme="majorHAnsi" w:hAnsiTheme="majorHAnsi" w:cstheme="majorHAnsi"/>
              </w:rPr>
              <w:t>, reconhecendo a sua importância na gestão de serviços de saúde em cuidados paliativos</w:t>
            </w:r>
            <w:r w:rsidRPr="003B0166">
              <w:rPr>
                <w:rFonts w:asciiTheme="majorHAnsi" w:hAnsiTheme="majorHAnsi" w:cstheme="majorHAnsi"/>
              </w:rPr>
              <w:t>. Diagn</w:t>
            </w:r>
            <w:r>
              <w:rPr>
                <w:rFonts w:asciiTheme="majorHAnsi" w:hAnsiTheme="majorHAnsi" w:cstheme="majorHAnsi"/>
              </w:rPr>
              <w:t>o</w:t>
            </w:r>
            <w:r w:rsidRPr="003B0166">
              <w:rPr>
                <w:rFonts w:asciiTheme="majorHAnsi" w:hAnsiTheme="majorHAnsi" w:cstheme="majorHAnsi"/>
              </w:rPr>
              <w:t>sticar e avaliar Funcionalidade em cuidados paliativos</w:t>
            </w:r>
            <w:r>
              <w:rPr>
                <w:rFonts w:asciiTheme="majorHAnsi" w:hAnsiTheme="majorHAnsi" w:cstheme="majorHAnsi"/>
              </w:rPr>
              <w:t>, auxiliando no prognóstico de doentes acompanhados em contexto de cuidados paliativos.</w:t>
            </w:r>
            <w:r w:rsidRPr="003B016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Diagnosticar e a</w:t>
            </w:r>
            <w:r w:rsidRPr="003B0166">
              <w:rPr>
                <w:rFonts w:asciiTheme="majorHAnsi" w:hAnsiTheme="majorHAnsi" w:cstheme="majorHAnsi"/>
              </w:rPr>
              <w:t>valiar e Controlar de Sintomas em Cuidados Paliativos. Reconhecer</w:t>
            </w:r>
            <w:r>
              <w:rPr>
                <w:rFonts w:asciiTheme="majorHAnsi" w:hAnsiTheme="majorHAnsi" w:cstheme="majorHAnsi"/>
              </w:rPr>
              <w:t xml:space="preserve">, diagnosticar e prognosticar </w:t>
            </w:r>
            <w:r w:rsidRPr="003B0166">
              <w:rPr>
                <w:rFonts w:asciiTheme="majorHAnsi" w:hAnsiTheme="majorHAnsi" w:cstheme="majorHAnsi"/>
              </w:rPr>
              <w:t xml:space="preserve">as Síndromes </w:t>
            </w:r>
            <w:r>
              <w:rPr>
                <w:rFonts w:asciiTheme="majorHAnsi" w:hAnsiTheme="majorHAnsi" w:cstheme="majorHAnsi"/>
              </w:rPr>
              <w:t>C</w:t>
            </w:r>
            <w:r w:rsidRPr="003B0166">
              <w:rPr>
                <w:rFonts w:asciiTheme="majorHAnsi" w:hAnsiTheme="majorHAnsi" w:cstheme="majorHAnsi"/>
              </w:rPr>
              <w:t>línicas mais prevalentes em Cuidados Paliativos</w:t>
            </w:r>
            <w:r>
              <w:rPr>
                <w:rFonts w:asciiTheme="majorHAnsi" w:hAnsiTheme="majorHAnsi" w:cstheme="majorHAnsi"/>
              </w:rPr>
              <w:t>,</w:t>
            </w:r>
            <w:r w:rsidRPr="003B016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prop</w:t>
            </w:r>
            <w:r w:rsidRPr="003B0166"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>ndo t</w:t>
            </w:r>
            <w:r w:rsidRPr="003B0166">
              <w:rPr>
                <w:rFonts w:asciiTheme="majorHAnsi" w:hAnsiTheme="majorHAnsi" w:cstheme="majorHAnsi"/>
              </w:rPr>
              <w:t>ratamento</w:t>
            </w:r>
            <w:r>
              <w:rPr>
                <w:rFonts w:asciiTheme="majorHAnsi" w:hAnsiTheme="majorHAnsi" w:cstheme="majorHAnsi"/>
              </w:rPr>
              <w:t xml:space="preserve"> e estabelecendo diagnósticos diferenciais</w:t>
            </w:r>
            <w:r w:rsidRPr="003B0166">
              <w:rPr>
                <w:rFonts w:asciiTheme="majorHAnsi" w:hAnsiTheme="majorHAnsi" w:cstheme="majorHAnsi"/>
              </w:rPr>
              <w:t>.</w:t>
            </w:r>
          </w:p>
        </w:tc>
      </w:tr>
      <w:bookmarkEnd w:id="2"/>
      <w:tr w:rsidR="004263EC" w:rsidRPr="003B0166" w14:paraId="02505955" w14:textId="77777777" w:rsidTr="00A41FBF">
        <w:tc>
          <w:tcPr>
            <w:tcW w:w="9639" w:type="dxa"/>
            <w:gridSpan w:val="2"/>
          </w:tcPr>
          <w:p w14:paraId="2531CB48" w14:textId="77777777" w:rsidR="004263EC" w:rsidRPr="003B0166" w:rsidRDefault="004263EC" w:rsidP="008B0088">
            <w:pPr>
              <w:jc w:val="center"/>
              <w:textDirection w:val="btLr"/>
              <w:rPr>
                <w:rFonts w:asciiTheme="majorHAnsi" w:hAnsiTheme="majorHAnsi" w:cstheme="majorHAnsi"/>
                <w:b/>
                <w:bCs/>
              </w:rPr>
            </w:pPr>
            <w:r w:rsidRPr="003B0166">
              <w:rPr>
                <w:rFonts w:asciiTheme="majorHAnsi" w:hAnsiTheme="majorHAnsi" w:cstheme="majorHAnsi"/>
                <w:b/>
                <w:bCs/>
              </w:rPr>
              <w:t>METODOLOGIA</w:t>
            </w:r>
            <w:r w:rsidRPr="003B0166">
              <w:rPr>
                <w:rFonts w:asciiTheme="majorHAnsi" w:hAnsiTheme="majorHAnsi" w:cstheme="majorHAnsi"/>
              </w:rPr>
              <w:t>.</w:t>
            </w:r>
          </w:p>
        </w:tc>
      </w:tr>
      <w:tr w:rsidR="004263EC" w:rsidRPr="003B0166" w14:paraId="08347EA7" w14:textId="77777777" w:rsidTr="00A41FBF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5F7FD2FD" w14:textId="28213FE7" w:rsidR="004263EC" w:rsidRDefault="004263EC" w:rsidP="008B0088">
            <w:pPr>
              <w:jc w:val="both"/>
              <w:textDirection w:val="btLr"/>
              <w:rPr>
                <w:rFonts w:asciiTheme="majorHAnsi" w:hAnsiTheme="majorHAnsi" w:cstheme="majorHAnsi"/>
              </w:rPr>
            </w:pPr>
            <w:bookmarkStart w:id="3" w:name="_Hlk60467317"/>
            <w:r w:rsidRPr="003B0166">
              <w:rPr>
                <w:rFonts w:asciiTheme="majorHAnsi" w:hAnsiTheme="majorHAnsi" w:cstheme="majorHAnsi"/>
              </w:rPr>
              <w:t>A disciplina consistir</w:t>
            </w:r>
            <w:r>
              <w:rPr>
                <w:rFonts w:asciiTheme="majorHAnsi" w:hAnsiTheme="majorHAnsi" w:cstheme="majorHAnsi"/>
              </w:rPr>
              <w:t xml:space="preserve">á </w:t>
            </w:r>
            <w:r w:rsidRPr="003B0166">
              <w:rPr>
                <w:rFonts w:asciiTheme="majorHAnsi" w:hAnsiTheme="majorHAnsi" w:cstheme="majorHAnsi"/>
              </w:rPr>
              <w:t xml:space="preserve">de atividades </w:t>
            </w:r>
            <w:r>
              <w:rPr>
                <w:rFonts w:asciiTheme="majorHAnsi" w:hAnsiTheme="majorHAnsi" w:cstheme="majorHAnsi"/>
              </w:rPr>
              <w:t xml:space="preserve">teóricas e práticas.  As atividades teóricas serão realizadas por </w:t>
            </w:r>
            <w:r w:rsidRPr="003B0166">
              <w:rPr>
                <w:rFonts w:asciiTheme="majorHAnsi" w:hAnsiTheme="majorHAnsi" w:cstheme="majorHAnsi"/>
              </w:rPr>
              <w:t>sessões tutoriais utilizando o método Aprendizado Baseado em Problemas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B0166">
              <w:rPr>
                <w:rFonts w:asciiTheme="majorHAnsi" w:hAnsiTheme="majorHAnsi" w:cstheme="majorHAnsi"/>
              </w:rPr>
              <w:t>(ABP) a partir de casos previamente construídos, versando sobre</w:t>
            </w:r>
            <w:r>
              <w:rPr>
                <w:rFonts w:asciiTheme="majorHAnsi" w:hAnsiTheme="majorHAnsi" w:cstheme="majorHAnsi"/>
              </w:rPr>
              <w:t xml:space="preserve"> os diferentes temas e </w:t>
            </w:r>
            <w:r w:rsidRPr="003B0166">
              <w:rPr>
                <w:rFonts w:asciiTheme="majorHAnsi" w:hAnsiTheme="majorHAnsi" w:cstheme="majorHAnsi"/>
              </w:rPr>
              <w:t>conte</w:t>
            </w:r>
            <w:r>
              <w:rPr>
                <w:rFonts w:asciiTheme="majorHAnsi" w:hAnsiTheme="majorHAnsi" w:cstheme="majorHAnsi"/>
              </w:rPr>
              <w:t>údos a</w:t>
            </w:r>
            <w:r w:rsidRPr="003B0166">
              <w:rPr>
                <w:rFonts w:asciiTheme="majorHAnsi" w:hAnsiTheme="majorHAnsi" w:cstheme="majorHAnsi"/>
              </w:rPr>
              <w:t xml:space="preserve"> serem ministrados, confo</w:t>
            </w:r>
            <w:r>
              <w:rPr>
                <w:rFonts w:asciiTheme="majorHAnsi" w:hAnsiTheme="majorHAnsi" w:cstheme="majorHAnsi"/>
              </w:rPr>
              <w:t>r</w:t>
            </w:r>
            <w:r w:rsidRPr="003B0166">
              <w:rPr>
                <w:rFonts w:asciiTheme="majorHAnsi" w:hAnsiTheme="majorHAnsi" w:cstheme="majorHAnsi"/>
              </w:rPr>
              <w:t>me descritos de forma detalhada neste plano de curso</w:t>
            </w:r>
            <w:r w:rsidR="00E71B10">
              <w:rPr>
                <w:rFonts w:asciiTheme="majorHAnsi" w:hAnsiTheme="majorHAnsi" w:cstheme="majorHAnsi"/>
              </w:rPr>
              <w:t>.</w:t>
            </w:r>
            <w:r w:rsidRPr="003B0166">
              <w:rPr>
                <w:rFonts w:asciiTheme="majorHAnsi" w:hAnsiTheme="majorHAnsi" w:cstheme="majorHAnsi"/>
              </w:rPr>
              <w:t xml:space="preserve">. </w:t>
            </w:r>
          </w:p>
          <w:p w14:paraId="45CE2E32" w14:textId="77777777" w:rsidR="004263EC" w:rsidRDefault="004263EC" w:rsidP="008B0088">
            <w:pPr>
              <w:jc w:val="both"/>
              <w:textDirection w:val="btLr"/>
              <w:rPr>
                <w:rFonts w:asciiTheme="majorHAnsi" w:hAnsiTheme="majorHAnsi" w:cstheme="majorHAnsi"/>
              </w:rPr>
            </w:pPr>
            <w:r w:rsidRPr="00B86233">
              <w:rPr>
                <w:rFonts w:asciiTheme="majorHAnsi" w:hAnsiTheme="majorHAnsi" w:cstheme="majorHAnsi"/>
                <w:b/>
                <w:bCs/>
              </w:rPr>
              <w:t>As atividades teóricas</w:t>
            </w:r>
            <w:r>
              <w:rPr>
                <w:rFonts w:asciiTheme="majorHAnsi" w:hAnsiTheme="majorHAnsi" w:cstheme="majorHAnsi"/>
              </w:rPr>
              <w:t xml:space="preserve"> da disciplina serão compostas de composta de 10 encontros virtuais nos quais os temas/conteúdos serão agrupados de acordo com afinidades. </w:t>
            </w:r>
          </w:p>
          <w:p w14:paraId="47A63D79" w14:textId="77777777" w:rsidR="004263EC" w:rsidRPr="0094051E" w:rsidRDefault="004263EC" w:rsidP="004263EC">
            <w:pPr>
              <w:pStyle w:val="PargrafodaLista"/>
              <w:numPr>
                <w:ilvl w:val="0"/>
                <w:numId w:val="3"/>
              </w:numPr>
              <w:spacing w:after="160"/>
              <w:jc w:val="both"/>
              <w:textDirection w:val="btLr"/>
              <w:rPr>
                <w:rFonts w:asciiTheme="majorHAnsi" w:hAnsiTheme="majorHAnsi" w:cstheme="majorHAnsi"/>
              </w:rPr>
            </w:pPr>
            <w:r w:rsidRPr="001F42BF">
              <w:rPr>
                <w:rFonts w:asciiTheme="majorHAnsi" w:hAnsiTheme="majorHAnsi" w:cstheme="majorHAnsi"/>
              </w:rPr>
              <w:t>Para as atividades teóricas os 26 alunos matriculados serão distribuídos em dois grupos de 13 alunos (grupo A e B) cada subgrupo se</w:t>
            </w:r>
            <w:r>
              <w:rPr>
                <w:rFonts w:asciiTheme="majorHAnsi" w:hAnsiTheme="majorHAnsi" w:cstheme="majorHAnsi"/>
              </w:rPr>
              <w:t>rá</w:t>
            </w:r>
            <w:r w:rsidRPr="001F42B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1F42BF">
              <w:rPr>
                <w:rFonts w:asciiTheme="majorHAnsi" w:hAnsiTheme="majorHAnsi" w:cstheme="majorHAnsi"/>
              </w:rPr>
              <w:t>tutoriado</w:t>
            </w:r>
            <w:proofErr w:type="spellEnd"/>
            <w:r w:rsidRPr="001F42BF">
              <w:rPr>
                <w:rFonts w:asciiTheme="majorHAnsi" w:hAnsiTheme="majorHAnsi" w:cstheme="majorHAnsi"/>
              </w:rPr>
              <w:t xml:space="preserve"> por um professor participante da disciplina.</w:t>
            </w:r>
          </w:p>
          <w:p w14:paraId="4F912086" w14:textId="77239DEC" w:rsidR="004263EC" w:rsidRDefault="004263EC" w:rsidP="008B0088">
            <w:pPr>
              <w:jc w:val="both"/>
              <w:textDirection w:val="btLr"/>
              <w:rPr>
                <w:rFonts w:asciiTheme="majorHAnsi" w:hAnsiTheme="majorHAnsi" w:cstheme="majorHAnsi"/>
              </w:rPr>
            </w:pPr>
            <w:r w:rsidRPr="00B86233">
              <w:rPr>
                <w:rFonts w:asciiTheme="majorHAnsi" w:hAnsiTheme="majorHAnsi" w:cstheme="majorHAnsi"/>
                <w:b/>
                <w:bCs/>
              </w:rPr>
              <w:t>As atividades práticas</w:t>
            </w:r>
            <w:r w:rsidRPr="003B0166">
              <w:rPr>
                <w:rFonts w:asciiTheme="majorHAnsi" w:hAnsiTheme="majorHAnsi" w:cstheme="majorHAnsi"/>
              </w:rPr>
              <w:t xml:space="preserve"> presencias</w:t>
            </w:r>
            <w:r>
              <w:rPr>
                <w:rFonts w:asciiTheme="majorHAnsi" w:hAnsiTheme="majorHAnsi" w:cstheme="majorHAnsi"/>
              </w:rPr>
              <w:t xml:space="preserve"> totalizarão uma carga horaria de</w:t>
            </w:r>
            <w:r w:rsidR="00042230">
              <w:rPr>
                <w:rFonts w:asciiTheme="majorHAnsi" w:hAnsiTheme="majorHAnsi" w:cstheme="majorHAnsi"/>
              </w:rPr>
              <w:t xml:space="preserve"> 20 </w:t>
            </w:r>
            <w:r>
              <w:rPr>
                <w:rFonts w:asciiTheme="majorHAnsi" w:hAnsiTheme="majorHAnsi" w:cstheme="majorHAnsi"/>
              </w:rPr>
              <w:t xml:space="preserve">horas distribuídos em 04 (quatro) terão início a partir da 10ª semana, distribuídos do </w:t>
            </w:r>
            <w:r w:rsidRPr="00766975">
              <w:rPr>
                <w:rFonts w:asciiTheme="majorHAnsi" w:hAnsiTheme="majorHAnsi" w:cstheme="majorHAnsi"/>
                <w:b/>
                <w:bCs/>
              </w:rPr>
              <w:t xml:space="preserve">11ª ao </w:t>
            </w:r>
            <w:r w:rsidR="00E56A2F">
              <w:rPr>
                <w:rFonts w:asciiTheme="majorHAnsi" w:hAnsiTheme="majorHAnsi" w:cstheme="majorHAnsi"/>
                <w:b/>
                <w:bCs/>
              </w:rPr>
              <w:t>20</w:t>
            </w:r>
            <w:r w:rsidRPr="00766975">
              <w:rPr>
                <w:rFonts w:asciiTheme="majorHAnsi" w:hAnsiTheme="majorHAnsi" w:cstheme="majorHAnsi"/>
                <w:b/>
                <w:bCs/>
              </w:rPr>
              <w:t>º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766975">
              <w:rPr>
                <w:rFonts w:asciiTheme="majorHAnsi" w:hAnsiTheme="majorHAnsi" w:cstheme="majorHAnsi"/>
                <w:b/>
                <w:bCs/>
              </w:rPr>
              <w:t>encontro</w:t>
            </w:r>
            <w:r>
              <w:rPr>
                <w:rFonts w:asciiTheme="majorHAnsi" w:hAnsiTheme="majorHAnsi" w:cstheme="majorHAnsi"/>
              </w:rPr>
              <w:t xml:space="preserve"> e ocorrerão nas dependências das </w:t>
            </w:r>
            <w:r w:rsidRPr="003B0166">
              <w:rPr>
                <w:rFonts w:asciiTheme="majorHAnsi" w:hAnsiTheme="majorHAnsi" w:cstheme="majorHAnsi"/>
              </w:rPr>
              <w:t>enfermarias</w:t>
            </w:r>
            <w:r>
              <w:rPr>
                <w:rFonts w:asciiTheme="majorHAnsi" w:hAnsiTheme="majorHAnsi" w:cstheme="majorHAnsi"/>
              </w:rPr>
              <w:t xml:space="preserve"> do HUOC</w:t>
            </w:r>
            <w:r w:rsidR="00E56A2F">
              <w:rPr>
                <w:rFonts w:asciiTheme="majorHAnsi" w:hAnsiTheme="majorHAnsi" w:cstheme="majorHAnsi"/>
              </w:rPr>
              <w:t xml:space="preserve"> e em sala de aula</w:t>
            </w:r>
            <w:r>
              <w:rPr>
                <w:rFonts w:asciiTheme="majorHAnsi" w:hAnsiTheme="majorHAnsi" w:cstheme="majorHAnsi"/>
              </w:rPr>
              <w:t xml:space="preserve">.  Salientamos que as atividades práticas </w:t>
            </w:r>
            <w:r w:rsidRPr="003B0166">
              <w:rPr>
                <w:rFonts w:asciiTheme="majorHAnsi" w:hAnsiTheme="majorHAnsi" w:cstheme="majorHAnsi"/>
              </w:rPr>
              <w:t xml:space="preserve">deverão respeitar as normas </w:t>
            </w:r>
            <w:r w:rsidRPr="003B0166">
              <w:rPr>
                <w:rFonts w:asciiTheme="majorHAnsi" w:hAnsiTheme="majorHAnsi" w:cstheme="majorHAnsi"/>
              </w:rPr>
              <w:lastRenderedPageBreak/>
              <w:t>de biossegurança preconizadas pela UPE, e CCIH do HUOC</w:t>
            </w:r>
            <w:r>
              <w:rPr>
                <w:rFonts w:asciiTheme="majorHAnsi" w:hAnsiTheme="majorHAnsi" w:cstheme="majorHAnsi"/>
              </w:rPr>
              <w:t>,</w:t>
            </w:r>
            <w:r w:rsidRPr="003B016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sempre em consonância com normas as </w:t>
            </w:r>
            <w:r w:rsidRPr="003B0166">
              <w:rPr>
                <w:rFonts w:asciiTheme="majorHAnsi" w:hAnsiTheme="majorHAnsi" w:cstheme="majorHAnsi"/>
              </w:rPr>
              <w:t>preconiza</w:t>
            </w:r>
            <w:r>
              <w:rPr>
                <w:rFonts w:asciiTheme="majorHAnsi" w:hAnsiTheme="majorHAnsi" w:cstheme="majorHAnsi"/>
              </w:rPr>
              <w:t>das pel</w:t>
            </w:r>
            <w:r w:rsidRPr="003B0166">
              <w:rPr>
                <w:rFonts w:asciiTheme="majorHAnsi" w:hAnsiTheme="majorHAnsi" w:cstheme="majorHAnsi"/>
              </w:rPr>
              <w:t xml:space="preserve">as autoridades sanitárias </w:t>
            </w:r>
            <w:r>
              <w:rPr>
                <w:rFonts w:asciiTheme="majorHAnsi" w:hAnsiTheme="majorHAnsi" w:cstheme="majorHAnsi"/>
              </w:rPr>
              <w:t>do município, estado de Pernambuco e Ministério da Saúde do</w:t>
            </w:r>
            <w:r w:rsidRPr="003B0166">
              <w:rPr>
                <w:rFonts w:asciiTheme="majorHAnsi" w:hAnsiTheme="majorHAnsi" w:cstheme="majorHAnsi"/>
              </w:rPr>
              <w:t xml:space="preserve"> Brasil. </w:t>
            </w:r>
          </w:p>
          <w:p w14:paraId="0D999F28" w14:textId="77777777" w:rsidR="004263EC" w:rsidRPr="003B0166" w:rsidRDefault="004263EC" w:rsidP="008B0088">
            <w:pPr>
              <w:jc w:val="both"/>
              <w:textDirection w:val="btL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Para o desenvolvimento das </w:t>
            </w:r>
            <w:r w:rsidRPr="003B0166">
              <w:rPr>
                <w:rFonts w:asciiTheme="majorHAnsi" w:hAnsiTheme="majorHAnsi" w:cstheme="majorHAnsi"/>
              </w:rPr>
              <w:t xml:space="preserve">atividades práticas </w:t>
            </w:r>
            <w:r>
              <w:rPr>
                <w:rFonts w:asciiTheme="majorHAnsi" w:hAnsiTheme="majorHAnsi" w:cstheme="majorHAnsi"/>
              </w:rPr>
              <w:t xml:space="preserve">em enfermaria, serão realizadas por meio de estratégia pedagógica de Aprendizagem em Ambiente Clínico, onde a turma </w:t>
            </w:r>
            <w:r w:rsidRPr="003B0166">
              <w:rPr>
                <w:rFonts w:asciiTheme="majorHAnsi" w:hAnsiTheme="majorHAnsi" w:cstheme="majorHAnsi"/>
              </w:rPr>
              <w:t xml:space="preserve">será </w:t>
            </w:r>
            <w:r>
              <w:rPr>
                <w:rFonts w:asciiTheme="majorHAnsi" w:hAnsiTheme="majorHAnsi" w:cstheme="majorHAnsi"/>
              </w:rPr>
              <w:t>sub</w:t>
            </w:r>
            <w:r w:rsidRPr="003B0166">
              <w:rPr>
                <w:rFonts w:asciiTheme="majorHAnsi" w:hAnsiTheme="majorHAnsi" w:cstheme="majorHAnsi"/>
              </w:rPr>
              <w:t xml:space="preserve">dividida </w:t>
            </w:r>
            <w:r>
              <w:rPr>
                <w:rFonts w:asciiTheme="majorHAnsi" w:hAnsiTheme="majorHAnsi" w:cstheme="majorHAnsi"/>
              </w:rPr>
              <w:t xml:space="preserve">previamente </w:t>
            </w:r>
            <w:r w:rsidRPr="003B0166">
              <w:rPr>
                <w:rFonts w:asciiTheme="majorHAnsi" w:hAnsiTheme="majorHAnsi" w:cstheme="majorHAnsi"/>
              </w:rPr>
              <w:t>em</w:t>
            </w:r>
            <w:r>
              <w:rPr>
                <w:rFonts w:asciiTheme="majorHAnsi" w:hAnsiTheme="majorHAnsi" w:cstheme="majorHAnsi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</w:rPr>
              <w:t>04  (</w:t>
            </w:r>
            <w:proofErr w:type="gramEnd"/>
            <w:r>
              <w:rPr>
                <w:rFonts w:asciiTheme="majorHAnsi" w:hAnsiTheme="majorHAnsi" w:cstheme="majorHAnsi"/>
              </w:rPr>
              <w:t>quatro)</w:t>
            </w:r>
            <w:r w:rsidRPr="003B0166">
              <w:rPr>
                <w:rFonts w:asciiTheme="majorHAnsi" w:hAnsiTheme="majorHAnsi" w:cstheme="majorHAnsi"/>
              </w:rPr>
              <w:t xml:space="preserve"> subgru</w:t>
            </w:r>
            <w:r>
              <w:rPr>
                <w:rFonts w:asciiTheme="majorHAnsi" w:hAnsiTheme="majorHAnsi" w:cstheme="majorHAnsi"/>
              </w:rPr>
              <w:t>pos</w:t>
            </w:r>
            <w:r w:rsidRPr="003B0166">
              <w:rPr>
                <w:rFonts w:asciiTheme="majorHAnsi" w:hAnsiTheme="majorHAnsi" w:cstheme="majorHAnsi"/>
              </w:rPr>
              <w:t xml:space="preserve"> de 06(seis) e 07 (sete)</w:t>
            </w:r>
            <w:r>
              <w:rPr>
                <w:rFonts w:asciiTheme="majorHAnsi" w:hAnsiTheme="majorHAnsi" w:cstheme="majorHAnsi"/>
              </w:rPr>
              <w:t xml:space="preserve">. As atividades práticas </w:t>
            </w:r>
            <w:r w:rsidRPr="003B0166">
              <w:rPr>
                <w:rFonts w:asciiTheme="majorHAnsi" w:hAnsiTheme="majorHAnsi" w:cstheme="majorHAnsi"/>
              </w:rPr>
              <w:t xml:space="preserve">ocorrerão aos sábados </w:t>
            </w:r>
            <w:r>
              <w:rPr>
                <w:rFonts w:asciiTheme="majorHAnsi" w:hAnsiTheme="majorHAnsi" w:cstheme="majorHAnsi"/>
              </w:rPr>
              <w:t xml:space="preserve">terão como cenário as enfermarias do </w:t>
            </w:r>
            <w:r w:rsidRPr="003B0166">
              <w:rPr>
                <w:rFonts w:asciiTheme="majorHAnsi" w:hAnsiTheme="majorHAnsi" w:cstheme="majorHAnsi"/>
              </w:rPr>
              <w:t>HUOC.</w:t>
            </w:r>
          </w:p>
          <w:p w14:paraId="597B7947" w14:textId="77777777" w:rsidR="004263EC" w:rsidRPr="003B0166" w:rsidRDefault="004263EC" w:rsidP="004263EC">
            <w:pPr>
              <w:pStyle w:val="PargrafodaLista"/>
              <w:numPr>
                <w:ilvl w:val="0"/>
                <w:numId w:val="2"/>
              </w:numPr>
              <w:spacing w:after="160"/>
              <w:jc w:val="both"/>
              <w:textDirection w:val="btL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3B0166">
              <w:rPr>
                <w:rFonts w:asciiTheme="majorHAnsi" w:hAnsiTheme="majorHAnsi" w:cstheme="majorHAnsi"/>
              </w:rPr>
              <w:t xml:space="preserve">ada grupo será subdivido em subgrupos (subgrupos </w:t>
            </w:r>
            <w:r w:rsidRPr="0094051E">
              <w:rPr>
                <w:rFonts w:asciiTheme="majorHAnsi" w:hAnsiTheme="majorHAnsi" w:cstheme="majorHAnsi"/>
                <w:b/>
                <w:bCs/>
              </w:rPr>
              <w:t>A1 e B1</w:t>
            </w:r>
            <w:r w:rsidRPr="003B0166">
              <w:rPr>
                <w:rFonts w:asciiTheme="majorHAnsi" w:hAnsiTheme="majorHAnsi" w:cstheme="majorHAnsi"/>
              </w:rPr>
              <w:t xml:space="preserve"> contendo 06 (seis) alunos e Subgrupo </w:t>
            </w:r>
            <w:r w:rsidRPr="0094051E">
              <w:rPr>
                <w:rFonts w:asciiTheme="majorHAnsi" w:hAnsiTheme="majorHAnsi" w:cstheme="majorHAnsi"/>
                <w:b/>
                <w:bCs/>
              </w:rPr>
              <w:t>A2 e B2</w:t>
            </w:r>
            <w:r w:rsidRPr="003B0166">
              <w:rPr>
                <w:rFonts w:asciiTheme="majorHAnsi" w:hAnsiTheme="majorHAnsi" w:cstheme="majorHAnsi"/>
              </w:rPr>
              <w:t xml:space="preserve"> contendo </w:t>
            </w:r>
            <w:r>
              <w:rPr>
                <w:rFonts w:asciiTheme="majorHAnsi" w:hAnsiTheme="majorHAnsi" w:cstheme="majorHAnsi"/>
              </w:rPr>
              <w:t>07(</w:t>
            </w:r>
            <w:r w:rsidRPr="003B0166">
              <w:rPr>
                <w:rFonts w:asciiTheme="majorHAnsi" w:hAnsiTheme="majorHAnsi" w:cstheme="majorHAnsi"/>
              </w:rPr>
              <w:t>sete</w:t>
            </w:r>
            <w:r>
              <w:rPr>
                <w:rFonts w:asciiTheme="majorHAnsi" w:hAnsiTheme="majorHAnsi" w:cstheme="majorHAnsi"/>
              </w:rPr>
              <w:t>)</w:t>
            </w:r>
            <w:r w:rsidRPr="003B0166">
              <w:rPr>
                <w:rFonts w:asciiTheme="majorHAnsi" w:hAnsiTheme="majorHAnsi" w:cstheme="majorHAnsi"/>
              </w:rPr>
              <w:t xml:space="preserve"> alunos</w:t>
            </w:r>
            <w:r>
              <w:rPr>
                <w:rFonts w:asciiTheme="majorHAnsi" w:hAnsiTheme="majorHAnsi" w:cstheme="majorHAnsi"/>
              </w:rPr>
              <w:t>)</w:t>
            </w:r>
            <w:r w:rsidRPr="003B0166">
              <w:rPr>
                <w:rFonts w:asciiTheme="majorHAnsi" w:hAnsiTheme="majorHAnsi" w:cstheme="majorHAnsi"/>
              </w:rPr>
              <w:t>. Os respectivos sub grupos serão supervisionados por um professor participante da disciplina</w:t>
            </w:r>
            <w:r>
              <w:rPr>
                <w:rFonts w:asciiTheme="majorHAnsi" w:hAnsiTheme="majorHAnsi" w:cstheme="majorHAnsi"/>
              </w:rPr>
              <w:t>;</w:t>
            </w:r>
          </w:p>
          <w:p w14:paraId="70E87806" w14:textId="77777777" w:rsidR="004263EC" w:rsidRDefault="004263EC" w:rsidP="004263EC">
            <w:pPr>
              <w:pStyle w:val="PargrafodaLista"/>
              <w:numPr>
                <w:ilvl w:val="0"/>
                <w:numId w:val="2"/>
              </w:numPr>
              <w:spacing w:after="160"/>
              <w:jc w:val="both"/>
              <w:textDirection w:val="btL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3B0166">
              <w:rPr>
                <w:rFonts w:asciiTheme="majorHAnsi" w:hAnsiTheme="majorHAnsi" w:cstheme="majorHAnsi"/>
              </w:rPr>
              <w:t>tividades práticas</w:t>
            </w:r>
            <w:r>
              <w:rPr>
                <w:rFonts w:asciiTheme="majorHAnsi" w:hAnsiTheme="majorHAnsi" w:cstheme="majorHAnsi"/>
              </w:rPr>
              <w:t xml:space="preserve">, em número de 04 (quatro) e </w:t>
            </w:r>
            <w:r w:rsidRPr="003B0166">
              <w:rPr>
                <w:rFonts w:asciiTheme="majorHAnsi" w:hAnsiTheme="majorHAnsi" w:cstheme="majorHAnsi"/>
              </w:rPr>
              <w:t>serão desenvolvidas ao final d</w:t>
            </w:r>
            <w:r>
              <w:rPr>
                <w:rFonts w:asciiTheme="majorHAnsi" w:hAnsiTheme="majorHAnsi" w:cstheme="majorHAnsi"/>
              </w:rPr>
              <w:t xml:space="preserve">a Disciplina de Cuidados Paliativos, </w:t>
            </w:r>
            <w:r w:rsidRPr="003B0166">
              <w:rPr>
                <w:rFonts w:asciiTheme="majorHAnsi" w:hAnsiTheme="majorHAnsi" w:cstheme="majorHAnsi"/>
              </w:rPr>
              <w:t>por conta da pandemia do COVID-19</w:t>
            </w:r>
            <w:r>
              <w:rPr>
                <w:rFonts w:asciiTheme="majorHAnsi" w:hAnsiTheme="majorHAnsi" w:cstheme="majorHAnsi"/>
              </w:rPr>
              <w:t xml:space="preserve">. Espera-se que </w:t>
            </w:r>
            <w:r w:rsidRPr="003B0166">
              <w:rPr>
                <w:rFonts w:asciiTheme="majorHAnsi" w:hAnsiTheme="majorHAnsi" w:cstheme="majorHAnsi"/>
              </w:rPr>
              <w:t xml:space="preserve">nesta época </w:t>
            </w:r>
            <w:r>
              <w:rPr>
                <w:rFonts w:asciiTheme="majorHAnsi" w:hAnsiTheme="majorHAnsi" w:cstheme="majorHAnsi"/>
              </w:rPr>
              <w:t xml:space="preserve">em que serão desenvolvidas atividades </w:t>
            </w:r>
            <w:proofErr w:type="gramStart"/>
            <w:r>
              <w:rPr>
                <w:rFonts w:asciiTheme="majorHAnsi" w:hAnsiTheme="majorHAnsi" w:cstheme="majorHAnsi"/>
              </w:rPr>
              <w:t>práticas ,</w:t>
            </w:r>
            <w:proofErr w:type="gramEnd"/>
            <w:r>
              <w:rPr>
                <w:rFonts w:asciiTheme="majorHAnsi" w:hAnsiTheme="majorHAnsi" w:cstheme="majorHAnsi"/>
              </w:rPr>
              <w:t xml:space="preserve"> a pandemia já esteja sob </w:t>
            </w:r>
            <w:r w:rsidRPr="003B0166">
              <w:rPr>
                <w:rFonts w:asciiTheme="majorHAnsi" w:hAnsiTheme="majorHAnsi" w:cstheme="majorHAnsi"/>
              </w:rPr>
              <w:t xml:space="preserve">controle. </w:t>
            </w:r>
          </w:p>
          <w:p w14:paraId="4DA3F059" w14:textId="4D0E22D0" w:rsidR="004263EC" w:rsidRDefault="004263EC" w:rsidP="004263EC">
            <w:pPr>
              <w:pStyle w:val="PargrafodaLista"/>
              <w:numPr>
                <w:ilvl w:val="0"/>
                <w:numId w:val="2"/>
              </w:numPr>
              <w:spacing w:after="160"/>
              <w:jc w:val="both"/>
              <w:textDirection w:val="btL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Uso de EPIs</w:t>
            </w:r>
            <w:r w:rsidR="00042230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42230">
              <w:rPr>
                <w:rFonts w:asciiTheme="majorHAnsi" w:hAnsiTheme="majorHAnsi" w:cstheme="majorHAnsi"/>
              </w:rPr>
              <w:t xml:space="preserve">quando necessários, </w:t>
            </w:r>
            <w:r>
              <w:rPr>
                <w:rFonts w:asciiTheme="majorHAnsi" w:hAnsiTheme="majorHAnsi" w:cstheme="majorHAnsi"/>
              </w:rPr>
              <w:t>ser</w:t>
            </w:r>
            <w:r w:rsidR="00042230">
              <w:rPr>
                <w:rFonts w:asciiTheme="majorHAnsi" w:hAnsiTheme="majorHAnsi" w:cstheme="majorHAnsi"/>
              </w:rPr>
              <w:t>ão</w:t>
            </w:r>
            <w:r>
              <w:rPr>
                <w:rFonts w:asciiTheme="majorHAnsi" w:hAnsiTheme="majorHAnsi" w:cstheme="majorHAnsi"/>
              </w:rPr>
              <w:t xml:space="preserve"> obrigatório</w:t>
            </w:r>
            <w:r w:rsidR="00042230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 para todos os estudantes, sendo obrigatório o uso de </w:t>
            </w:r>
            <w:r w:rsidR="00042230">
              <w:rPr>
                <w:rFonts w:asciiTheme="majorHAnsi" w:hAnsiTheme="majorHAnsi" w:cstheme="majorHAnsi"/>
              </w:rPr>
              <w:t xml:space="preserve">máscaras, </w:t>
            </w:r>
            <w:r>
              <w:rPr>
                <w:rFonts w:asciiTheme="majorHAnsi" w:hAnsiTheme="majorHAnsi" w:cstheme="majorHAnsi"/>
              </w:rPr>
              <w:t>a</w:t>
            </w:r>
            <w:r w:rsidRPr="003B0166">
              <w:rPr>
                <w:rFonts w:asciiTheme="majorHAnsi" w:hAnsiTheme="majorHAnsi" w:cstheme="majorHAnsi"/>
              </w:rPr>
              <w:t>ventais descartáveis, luvas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3B0166">
              <w:rPr>
                <w:rFonts w:asciiTheme="majorHAnsi" w:hAnsiTheme="majorHAnsi" w:cstheme="majorHAnsi"/>
              </w:rPr>
              <w:t>gorros e óculos de proteção</w:t>
            </w:r>
            <w:r w:rsidR="00042230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>serão disponibilizados apenas para o aluno</w:t>
            </w:r>
            <w:r w:rsidRPr="003B0166">
              <w:rPr>
                <w:rFonts w:asciiTheme="majorHAnsi" w:hAnsiTheme="majorHAnsi" w:cstheme="majorHAnsi"/>
              </w:rPr>
              <w:t xml:space="preserve"> que for realizar o exame clinico durante a atividade prática em enfermaria</w:t>
            </w:r>
            <w:r>
              <w:rPr>
                <w:rFonts w:asciiTheme="majorHAnsi" w:hAnsiTheme="majorHAnsi" w:cstheme="majorHAnsi"/>
              </w:rPr>
              <w:t xml:space="preserve">. Os demais </w:t>
            </w:r>
            <w:r w:rsidRPr="003B0166">
              <w:rPr>
                <w:rFonts w:asciiTheme="majorHAnsi" w:hAnsiTheme="majorHAnsi" w:cstheme="majorHAnsi"/>
              </w:rPr>
              <w:t>estudantes do subgrupo deveram apenas observar.</w:t>
            </w:r>
          </w:p>
          <w:p w14:paraId="2548571B" w14:textId="77777777" w:rsidR="004263EC" w:rsidRDefault="004263EC" w:rsidP="004263EC">
            <w:pPr>
              <w:pStyle w:val="PargrafodaLista"/>
              <w:numPr>
                <w:ilvl w:val="0"/>
                <w:numId w:val="2"/>
              </w:numPr>
              <w:spacing w:after="160"/>
              <w:jc w:val="both"/>
              <w:textDirection w:val="btLr"/>
              <w:rPr>
                <w:rFonts w:asciiTheme="majorHAnsi" w:hAnsiTheme="majorHAnsi" w:cstheme="majorHAnsi"/>
              </w:rPr>
            </w:pPr>
            <w:r w:rsidRPr="003B0166">
              <w:rPr>
                <w:rFonts w:asciiTheme="majorHAnsi" w:hAnsiTheme="majorHAnsi" w:cstheme="majorHAnsi"/>
              </w:rPr>
              <w:t xml:space="preserve"> Será obrigatório o respeito as normas de distanciamento social e demais normas internas do hospital preconizadas pela Comissão de Controle de infecção do HUOC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B0166">
              <w:rPr>
                <w:rFonts w:asciiTheme="majorHAnsi" w:hAnsiTheme="majorHAnsi" w:cstheme="majorHAnsi"/>
              </w:rPr>
              <w:t>(CCIH/HUOC)</w:t>
            </w:r>
            <w:r>
              <w:rPr>
                <w:rFonts w:asciiTheme="majorHAnsi" w:hAnsiTheme="majorHAnsi" w:cstheme="majorHAnsi"/>
              </w:rPr>
              <w:t>;</w:t>
            </w:r>
          </w:p>
          <w:p w14:paraId="6342794E" w14:textId="77777777" w:rsidR="004263EC" w:rsidRPr="00827AA1" w:rsidRDefault="004263EC" w:rsidP="004263EC">
            <w:pPr>
              <w:pStyle w:val="PargrafodaLista"/>
              <w:numPr>
                <w:ilvl w:val="0"/>
                <w:numId w:val="2"/>
              </w:numPr>
              <w:spacing w:after="160"/>
              <w:jc w:val="both"/>
              <w:textDirection w:val="btL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Todos o</w:t>
            </w:r>
            <w:r w:rsidRPr="003B0166">
              <w:rPr>
                <w:rFonts w:asciiTheme="majorHAnsi" w:hAnsiTheme="majorHAnsi" w:cstheme="majorHAnsi"/>
              </w:rPr>
              <w:t xml:space="preserve">s alunos deverão fazer uso de seus jalecos, de seus estetoscópios e demais instrumentos de avaliação clínica </w:t>
            </w:r>
            <w:r>
              <w:rPr>
                <w:rFonts w:asciiTheme="majorHAnsi" w:hAnsiTheme="majorHAnsi" w:cstheme="majorHAnsi"/>
              </w:rPr>
              <w:t xml:space="preserve">d uso </w:t>
            </w:r>
            <w:r w:rsidRPr="003B0166">
              <w:rPr>
                <w:rFonts w:asciiTheme="majorHAnsi" w:hAnsiTheme="majorHAnsi" w:cstheme="majorHAnsi"/>
              </w:rPr>
              <w:t>pesso</w:t>
            </w:r>
            <w:r>
              <w:rPr>
                <w:rFonts w:asciiTheme="majorHAnsi" w:hAnsiTheme="majorHAnsi" w:cstheme="majorHAnsi"/>
              </w:rPr>
              <w:t>al</w:t>
            </w:r>
            <w:r w:rsidRPr="003B0166">
              <w:rPr>
                <w:rFonts w:asciiTheme="majorHAnsi" w:hAnsiTheme="majorHAnsi" w:cstheme="majorHAnsi"/>
              </w:rPr>
              <w:t>. Não será permitido compartilhar tais instrumentos.</w:t>
            </w:r>
          </w:p>
        </w:tc>
      </w:tr>
      <w:bookmarkEnd w:id="3"/>
      <w:tr w:rsidR="004263EC" w:rsidRPr="003B0166" w14:paraId="598FAE0F" w14:textId="77777777" w:rsidTr="00A41FBF">
        <w:tc>
          <w:tcPr>
            <w:tcW w:w="9639" w:type="dxa"/>
            <w:gridSpan w:val="2"/>
            <w:tcBorders>
              <w:bottom w:val="nil"/>
            </w:tcBorders>
          </w:tcPr>
          <w:p w14:paraId="60EB93EC" w14:textId="77777777" w:rsidR="004263EC" w:rsidRPr="003B0166" w:rsidRDefault="004263EC" w:rsidP="008B0088">
            <w:pPr>
              <w:jc w:val="center"/>
              <w:textDirection w:val="btLr"/>
              <w:rPr>
                <w:rFonts w:asciiTheme="majorHAnsi" w:hAnsiTheme="majorHAnsi" w:cstheme="majorHAnsi"/>
              </w:rPr>
            </w:pPr>
            <w:r w:rsidRPr="003B0166">
              <w:rPr>
                <w:rFonts w:asciiTheme="majorHAnsi" w:hAnsiTheme="majorHAnsi" w:cstheme="majorHAnsi"/>
                <w:b/>
                <w:bCs/>
              </w:rPr>
              <w:lastRenderedPageBreak/>
              <w:t>PLATAFORMA DE ENSINO REMOTO</w:t>
            </w:r>
            <w:r w:rsidRPr="003B0166">
              <w:rPr>
                <w:rFonts w:asciiTheme="majorHAnsi" w:hAnsiTheme="majorHAnsi" w:cstheme="majorHAnsi"/>
              </w:rPr>
              <w:t xml:space="preserve"> </w:t>
            </w:r>
          </w:p>
          <w:p w14:paraId="4896BAF9" w14:textId="77777777" w:rsidR="004263EC" w:rsidRPr="003B0166" w:rsidRDefault="004263EC" w:rsidP="008B0088">
            <w:pPr>
              <w:jc w:val="center"/>
              <w:textDirection w:val="btLr"/>
              <w:rPr>
                <w:rFonts w:asciiTheme="majorHAnsi" w:hAnsiTheme="majorHAnsi" w:cstheme="majorHAnsi"/>
              </w:rPr>
            </w:pPr>
            <w:r w:rsidRPr="003B0166">
              <w:rPr>
                <w:rFonts w:asciiTheme="majorHAnsi" w:hAnsiTheme="majorHAnsi" w:cstheme="majorHAnsi"/>
              </w:rPr>
              <w:t>(Indicar a plataforma ou forma de interação utilizada para a vivência dos conteúdos da disciplina)</w:t>
            </w:r>
          </w:p>
        </w:tc>
      </w:tr>
      <w:tr w:rsidR="004263EC" w:rsidRPr="00E56A2F" w14:paraId="5E9DB3D0" w14:textId="77777777" w:rsidTr="00A41FBF">
        <w:tc>
          <w:tcPr>
            <w:tcW w:w="709" w:type="dxa"/>
            <w:tcBorders>
              <w:top w:val="nil"/>
              <w:right w:val="nil"/>
            </w:tcBorders>
          </w:tcPr>
          <w:p w14:paraId="781559DA" w14:textId="77777777" w:rsidR="004263EC" w:rsidRPr="003B0166" w:rsidRDefault="004263EC" w:rsidP="008B0088">
            <w:pPr>
              <w:textDirection w:val="btLr"/>
              <w:rPr>
                <w:rFonts w:asciiTheme="majorHAnsi" w:eastAsia="Arial" w:hAnsiTheme="majorHAnsi" w:cstheme="majorHAnsi"/>
                <w:bCs/>
                <w:lang w:eastAsia="pt-BR" w:bidi="sa-IN"/>
              </w:rPr>
            </w:pPr>
            <w:r w:rsidRPr="003B0166">
              <w:rPr>
                <w:rFonts w:asciiTheme="majorHAnsi" w:eastAsia="Arial" w:hAnsiTheme="majorHAnsi" w:cstheme="majorHAnsi"/>
                <w:bCs/>
                <w:lang w:eastAsia="pt-BR" w:bidi="sa-IN"/>
              </w:rPr>
              <w:t>(     )</w:t>
            </w:r>
          </w:p>
          <w:p w14:paraId="6624E951" w14:textId="77777777" w:rsidR="004263EC" w:rsidRPr="003B0166" w:rsidRDefault="004263EC" w:rsidP="008B0088">
            <w:pPr>
              <w:textDirection w:val="btLr"/>
              <w:rPr>
                <w:rFonts w:asciiTheme="majorHAnsi" w:eastAsia="Arial" w:hAnsiTheme="majorHAnsi" w:cstheme="majorHAnsi"/>
                <w:bCs/>
                <w:lang w:eastAsia="pt-BR" w:bidi="sa-IN"/>
              </w:rPr>
            </w:pPr>
            <w:proofErr w:type="gramStart"/>
            <w:r w:rsidRPr="003B0166">
              <w:rPr>
                <w:rFonts w:asciiTheme="majorHAnsi" w:eastAsia="Arial" w:hAnsiTheme="majorHAnsi" w:cstheme="majorHAnsi"/>
                <w:bCs/>
                <w:lang w:eastAsia="pt-BR" w:bidi="sa-IN"/>
              </w:rPr>
              <w:t>( x</w:t>
            </w:r>
            <w:proofErr w:type="gramEnd"/>
            <w:r w:rsidRPr="003B0166">
              <w:rPr>
                <w:rFonts w:asciiTheme="majorHAnsi" w:eastAsia="Arial" w:hAnsiTheme="majorHAnsi" w:cstheme="majorHAnsi"/>
                <w:bCs/>
                <w:lang w:eastAsia="pt-BR" w:bidi="sa-IN"/>
              </w:rPr>
              <w:t xml:space="preserve">  )</w:t>
            </w:r>
          </w:p>
          <w:p w14:paraId="3117C2A3" w14:textId="77777777" w:rsidR="004263EC" w:rsidRPr="003B0166" w:rsidRDefault="004263EC" w:rsidP="008B0088">
            <w:pPr>
              <w:textDirection w:val="btLr"/>
              <w:rPr>
                <w:rFonts w:asciiTheme="majorHAnsi" w:eastAsia="Arial" w:hAnsiTheme="majorHAnsi" w:cstheme="majorHAnsi"/>
                <w:bCs/>
                <w:lang w:eastAsia="pt-BR" w:bidi="sa-IN"/>
              </w:rPr>
            </w:pPr>
            <w:r w:rsidRPr="003B0166">
              <w:rPr>
                <w:rFonts w:asciiTheme="majorHAnsi" w:eastAsia="Arial" w:hAnsiTheme="majorHAnsi" w:cstheme="majorHAnsi"/>
                <w:bCs/>
                <w:lang w:eastAsia="pt-BR" w:bidi="sa-IN"/>
              </w:rPr>
              <w:t>(     )</w:t>
            </w:r>
          </w:p>
          <w:p w14:paraId="7792A481" w14:textId="10AC4A8D" w:rsidR="00042230" w:rsidRPr="003B0166" w:rsidRDefault="004263EC" w:rsidP="008B0088">
            <w:pPr>
              <w:textDirection w:val="btLr"/>
              <w:rPr>
                <w:rFonts w:asciiTheme="majorHAnsi" w:eastAsia="Arial" w:hAnsiTheme="majorHAnsi" w:cstheme="majorHAnsi"/>
                <w:bCs/>
                <w:lang w:eastAsia="pt-BR" w:bidi="sa-IN"/>
              </w:rPr>
            </w:pPr>
            <w:proofErr w:type="gramStart"/>
            <w:r w:rsidRPr="003B0166">
              <w:rPr>
                <w:rFonts w:asciiTheme="majorHAnsi" w:eastAsia="Arial" w:hAnsiTheme="majorHAnsi" w:cstheme="majorHAnsi"/>
                <w:bCs/>
                <w:lang w:eastAsia="pt-BR" w:bidi="sa-IN"/>
              </w:rPr>
              <w:t xml:space="preserve">(  </w:t>
            </w:r>
            <w:r>
              <w:rPr>
                <w:rFonts w:asciiTheme="majorHAnsi" w:eastAsia="Arial" w:hAnsiTheme="majorHAnsi" w:cstheme="majorHAnsi"/>
                <w:bCs/>
                <w:lang w:eastAsia="pt-BR" w:bidi="sa-IN"/>
              </w:rPr>
              <w:t>x</w:t>
            </w:r>
            <w:proofErr w:type="gramEnd"/>
            <w:r w:rsidRPr="003B0166">
              <w:rPr>
                <w:rFonts w:asciiTheme="majorHAnsi" w:eastAsia="Arial" w:hAnsiTheme="majorHAnsi" w:cstheme="majorHAnsi"/>
                <w:bCs/>
                <w:lang w:eastAsia="pt-BR" w:bidi="sa-IN"/>
              </w:rPr>
              <w:t xml:space="preserve"> )</w:t>
            </w:r>
          </w:p>
        </w:tc>
        <w:tc>
          <w:tcPr>
            <w:tcW w:w="8930" w:type="dxa"/>
            <w:tcBorders>
              <w:top w:val="nil"/>
              <w:left w:val="nil"/>
            </w:tcBorders>
            <w:vAlign w:val="center"/>
          </w:tcPr>
          <w:p w14:paraId="4FBDD908" w14:textId="532C344F" w:rsidR="004263EC" w:rsidRPr="003B0166" w:rsidRDefault="004263EC" w:rsidP="008B0088">
            <w:pPr>
              <w:textDirection w:val="btLr"/>
              <w:rPr>
                <w:rFonts w:asciiTheme="majorHAnsi" w:hAnsiTheme="majorHAnsi" w:cstheme="majorHAnsi"/>
              </w:rPr>
            </w:pPr>
            <w:r w:rsidRPr="003B0166">
              <w:rPr>
                <w:rFonts w:asciiTheme="majorHAnsi" w:hAnsiTheme="majorHAnsi" w:cstheme="majorHAnsi"/>
              </w:rPr>
              <w:t xml:space="preserve">Ambiente Virtual de Aprendizagem (AVA/Moodle) </w:t>
            </w:r>
          </w:p>
          <w:p w14:paraId="413BDE99" w14:textId="77777777" w:rsidR="004263EC" w:rsidRPr="00042230" w:rsidRDefault="004263EC" w:rsidP="008B0088">
            <w:pPr>
              <w:textDirection w:val="btLr"/>
              <w:rPr>
                <w:rFonts w:asciiTheme="majorHAnsi" w:hAnsiTheme="majorHAnsi" w:cstheme="majorHAnsi"/>
                <w:lang w:val="en-US"/>
              </w:rPr>
            </w:pPr>
            <w:r w:rsidRPr="00042230">
              <w:rPr>
                <w:rFonts w:asciiTheme="majorHAnsi" w:hAnsiTheme="majorHAnsi" w:cstheme="majorHAnsi"/>
                <w:lang w:val="en-US"/>
              </w:rPr>
              <w:t xml:space="preserve">Google Classroom /G-Suite </w:t>
            </w:r>
          </w:p>
          <w:p w14:paraId="30D7737E" w14:textId="77777777" w:rsidR="004263EC" w:rsidRPr="00042230" w:rsidRDefault="004263EC" w:rsidP="008B0088">
            <w:pPr>
              <w:textDirection w:val="btLr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042230">
              <w:rPr>
                <w:rFonts w:asciiTheme="majorHAnsi" w:hAnsiTheme="majorHAnsi" w:cstheme="majorHAnsi"/>
                <w:lang w:val="en-US"/>
              </w:rPr>
              <w:t>OpenREDU</w:t>
            </w:r>
            <w:proofErr w:type="spellEnd"/>
            <w:r w:rsidRPr="00042230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54766F6E" w14:textId="4F7196F0" w:rsidR="00042230" w:rsidRPr="00E56A2F" w:rsidRDefault="00E56A2F" w:rsidP="008B0088">
            <w:pPr>
              <w:textDirection w:val="btLr"/>
              <w:rPr>
                <w:rFonts w:asciiTheme="majorHAnsi" w:hAnsiTheme="majorHAnsi" w:cstheme="majorHAnsi"/>
              </w:rPr>
            </w:pPr>
            <w:r w:rsidRPr="00E56A2F">
              <w:rPr>
                <w:rFonts w:asciiTheme="majorHAnsi" w:hAnsiTheme="majorHAnsi" w:cstheme="majorHAnsi"/>
              </w:rPr>
              <w:t xml:space="preserve">Outro: </w:t>
            </w:r>
            <w:r w:rsidR="004263EC" w:rsidRPr="00E56A2F">
              <w:rPr>
                <w:rFonts w:asciiTheme="majorHAnsi" w:hAnsiTheme="majorHAnsi" w:cstheme="majorHAnsi"/>
              </w:rPr>
              <w:t xml:space="preserve">Google </w:t>
            </w:r>
            <w:proofErr w:type="spellStart"/>
            <w:r w:rsidR="004263EC" w:rsidRPr="00E56A2F">
              <w:rPr>
                <w:rFonts w:asciiTheme="majorHAnsi" w:hAnsiTheme="majorHAnsi" w:cstheme="majorHAnsi"/>
              </w:rPr>
              <w:t>meet</w:t>
            </w:r>
            <w:proofErr w:type="spellEnd"/>
            <w:r w:rsidRPr="00E56A2F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Pr="00E56A2F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56A2F">
              <w:rPr>
                <w:rFonts w:asciiTheme="majorHAnsi" w:hAnsiTheme="majorHAnsi" w:cstheme="majorHAnsi"/>
              </w:rPr>
              <w:t>Ambiente</w:t>
            </w:r>
            <w:proofErr w:type="gramEnd"/>
            <w:r w:rsidRPr="00E56A2F">
              <w:rPr>
                <w:rFonts w:asciiTheme="majorHAnsi" w:hAnsiTheme="majorHAnsi" w:cstheme="majorHAnsi"/>
              </w:rPr>
              <w:t xml:space="preserve"> clínico</w:t>
            </w:r>
          </w:p>
        </w:tc>
      </w:tr>
      <w:tr w:rsidR="004263EC" w:rsidRPr="003B0166" w14:paraId="499F3CC2" w14:textId="77777777" w:rsidTr="00A41FBF">
        <w:tc>
          <w:tcPr>
            <w:tcW w:w="9639" w:type="dxa"/>
            <w:gridSpan w:val="2"/>
          </w:tcPr>
          <w:p w14:paraId="63081F22" w14:textId="77777777" w:rsidR="004263EC" w:rsidRPr="003B0166" w:rsidRDefault="004263EC" w:rsidP="008B0088">
            <w:pPr>
              <w:jc w:val="center"/>
              <w:textDirection w:val="btLr"/>
              <w:rPr>
                <w:rFonts w:asciiTheme="majorHAnsi" w:hAnsiTheme="majorHAnsi" w:cstheme="majorHAnsi"/>
                <w:b/>
                <w:bCs/>
              </w:rPr>
            </w:pPr>
            <w:r w:rsidRPr="003B0166">
              <w:rPr>
                <w:rFonts w:asciiTheme="majorHAnsi" w:hAnsiTheme="majorHAnsi" w:cstheme="majorHAnsi"/>
                <w:b/>
                <w:bCs/>
              </w:rPr>
              <w:t>FORMAS DE AVALIAÇÃO</w:t>
            </w:r>
          </w:p>
        </w:tc>
      </w:tr>
      <w:tr w:rsidR="004263EC" w:rsidRPr="003B0166" w14:paraId="462D804B" w14:textId="77777777" w:rsidTr="00A41FBF">
        <w:tc>
          <w:tcPr>
            <w:tcW w:w="9639" w:type="dxa"/>
            <w:gridSpan w:val="2"/>
          </w:tcPr>
          <w:p w14:paraId="7CEABD68" w14:textId="77777777" w:rsidR="004263EC" w:rsidRDefault="004263EC" w:rsidP="008B0088">
            <w:pPr>
              <w:jc w:val="both"/>
              <w:rPr>
                <w:rFonts w:asciiTheme="majorHAnsi" w:hAnsiTheme="majorHAnsi" w:cstheme="majorHAnsi"/>
              </w:rPr>
            </w:pPr>
            <w:bookmarkStart w:id="4" w:name="_Hlk60464387"/>
            <w:r w:rsidRPr="003B0166">
              <w:rPr>
                <w:rFonts w:asciiTheme="majorHAnsi" w:hAnsiTheme="majorHAnsi" w:cstheme="majorHAnsi"/>
              </w:rPr>
              <w:t>A verificaç</w:t>
            </w:r>
            <w:r>
              <w:rPr>
                <w:rFonts w:asciiTheme="majorHAnsi" w:hAnsiTheme="majorHAnsi" w:cstheme="majorHAnsi"/>
              </w:rPr>
              <w:t>ão</w:t>
            </w:r>
            <w:r w:rsidRPr="003B0166">
              <w:rPr>
                <w:rFonts w:asciiTheme="majorHAnsi" w:hAnsiTheme="majorHAnsi" w:cstheme="majorHAnsi"/>
              </w:rPr>
              <w:t xml:space="preserve"> de aprendizagem ser</w:t>
            </w:r>
            <w:r>
              <w:rPr>
                <w:rFonts w:asciiTheme="majorHAnsi" w:hAnsiTheme="majorHAnsi" w:cstheme="majorHAnsi"/>
              </w:rPr>
              <w:t>á feita por meio de</w:t>
            </w:r>
            <w:r w:rsidRPr="003B0166">
              <w:rPr>
                <w:rFonts w:asciiTheme="majorHAnsi" w:hAnsiTheme="majorHAnsi" w:cstheme="majorHAnsi"/>
              </w:rPr>
              <w:t xml:space="preserve"> avaliaç</w:t>
            </w:r>
            <w:r>
              <w:rPr>
                <w:rFonts w:asciiTheme="majorHAnsi" w:hAnsiTheme="majorHAnsi" w:cstheme="majorHAnsi"/>
              </w:rPr>
              <w:t xml:space="preserve">ões </w:t>
            </w:r>
            <w:r w:rsidRPr="003B0166">
              <w:rPr>
                <w:rFonts w:asciiTheme="majorHAnsi" w:hAnsiTheme="majorHAnsi" w:cstheme="majorHAnsi"/>
              </w:rPr>
              <w:t>somativa</w:t>
            </w:r>
            <w:r>
              <w:rPr>
                <w:rFonts w:asciiTheme="majorHAnsi" w:hAnsiTheme="majorHAnsi" w:cstheme="majorHAnsi"/>
              </w:rPr>
              <w:t>s de forma processual e sistemática, aplicação do teste cognitivo e construção de um Projeto Terapêutico Singular (PTS), dentro</w:t>
            </w:r>
            <w:r w:rsidRPr="003B0166">
              <w:rPr>
                <w:rFonts w:asciiTheme="majorHAnsi" w:hAnsiTheme="majorHAnsi" w:cstheme="majorHAnsi"/>
              </w:rPr>
              <w:t xml:space="preserve"> calendário letivo institucional e de acordo com as norma</w:t>
            </w:r>
            <w:r>
              <w:rPr>
                <w:rFonts w:asciiTheme="majorHAnsi" w:hAnsiTheme="majorHAnsi" w:cstheme="majorHAnsi"/>
              </w:rPr>
              <w:t>s</w:t>
            </w:r>
            <w:r w:rsidRPr="003B0166">
              <w:rPr>
                <w:rFonts w:asciiTheme="majorHAnsi" w:hAnsiTheme="majorHAnsi" w:cstheme="majorHAnsi"/>
              </w:rPr>
              <w:t xml:space="preserve"> vigentes na UPE</w:t>
            </w:r>
            <w:r>
              <w:rPr>
                <w:rFonts w:asciiTheme="majorHAnsi" w:hAnsiTheme="majorHAnsi" w:cstheme="majorHAnsi"/>
              </w:rPr>
              <w:t>.</w:t>
            </w:r>
            <w:r w:rsidRPr="003B0166">
              <w:rPr>
                <w:rFonts w:asciiTheme="majorHAnsi" w:hAnsiTheme="majorHAnsi" w:cstheme="majorHAnsi"/>
              </w:rPr>
              <w:t xml:space="preserve"> </w:t>
            </w:r>
          </w:p>
          <w:p w14:paraId="5471444D" w14:textId="74821F57" w:rsidR="004263EC" w:rsidRPr="003B0166" w:rsidRDefault="004263EC" w:rsidP="008B0088">
            <w:pPr>
              <w:pStyle w:val="Textodecomentri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E5747">
              <w:rPr>
                <w:rFonts w:asciiTheme="majorHAnsi" w:hAnsiTheme="majorHAnsi" w:cstheme="majorHAnsi"/>
                <w:b/>
                <w:bCs/>
              </w:rPr>
              <w:t xml:space="preserve">Avaliações </w:t>
            </w:r>
            <w:r>
              <w:rPr>
                <w:rFonts w:asciiTheme="majorHAnsi" w:hAnsiTheme="majorHAnsi" w:cstheme="majorHAnsi"/>
                <w:b/>
                <w:bCs/>
              </w:rPr>
              <w:t>S</w:t>
            </w:r>
            <w:r w:rsidRPr="00FE5747">
              <w:rPr>
                <w:rFonts w:asciiTheme="majorHAnsi" w:hAnsiTheme="majorHAnsi" w:cstheme="majorHAnsi"/>
                <w:b/>
                <w:bCs/>
              </w:rPr>
              <w:t>om</w:t>
            </w:r>
            <w:r>
              <w:rPr>
                <w:rFonts w:asciiTheme="majorHAnsi" w:hAnsiTheme="majorHAnsi" w:cstheme="majorHAnsi"/>
                <w:b/>
                <w:bCs/>
              </w:rPr>
              <w:t>á</w:t>
            </w:r>
            <w:r w:rsidRPr="00FE5747">
              <w:rPr>
                <w:rFonts w:asciiTheme="majorHAnsi" w:hAnsiTheme="majorHAnsi" w:cstheme="majorHAnsi"/>
                <w:b/>
                <w:bCs/>
              </w:rPr>
              <w:t xml:space="preserve">tivas </w:t>
            </w:r>
            <w:r>
              <w:rPr>
                <w:rFonts w:asciiTheme="majorHAnsi" w:hAnsiTheme="majorHAnsi" w:cstheme="majorHAnsi"/>
                <w:b/>
                <w:bCs/>
              </w:rPr>
              <w:t>P</w:t>
            </w:r>
            <w:r w:rsidRPr="00FE5747">
              <w:rPr>
                <w:rFonts w:asciiTheme="majorHAnsi" w:hAnsiTheme="majorHAnsi" w:cstheme="majorHAnsi"/>
                <w:b/>
                <w:bCs/>
              </w:rPr>
              <w:t>rocessua</w:t>
            </w:r>
            <w:r>
              <w:rPr>
                <w:rFonts w:asciiTheme="majorHAnsi" w:hAnsiTheme="majorHAnsi" w:cstheme="majorHAnsi"/>
                <w:b/>
                <w:bCs/>
              </w:rPr>
              <w:t>is</w:t>
            </w:r>
            <w:r w:rsidRPr="00FE5747">
              <w:rPr>
                <w:rFonts w:asciiTheme="majorHAnsi" w:hAnsiTheme="majorHAnsi" w:cstheme="majorHAnsi"/>
                <w:b/>
                <w:bCs/>
              </w:rPr>
              <w:t xml:space="preserve"> e Sistemática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s </w:t>
            </w:r>
            <w:r>
              <w:rPr>
                <w:rFonts w:asciiTheme="majorHAnsi" w:hAnsiTheme="majorHAnsi" w:cstheme="majorHAnsi"/>
              </w:rPr>
              <w:t>ocorrerá a cada encontro.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>ara esta avaliação serão levado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 xml:space="preserve"> em consideração os seguintes aspectos: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>Quesito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s(Q): (QD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>: Pontualidade e assiduidade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; (Q-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 P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 xml:space="preserve">articipação da discussão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em 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 xml:space="preserve">grupo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 exposição do co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>nhecimento prévio</w:t>
            </w:r>
            <w:r w:rsidR="000E092B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>Q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 E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>xposição de ideias de forma sintética, clara e organizada no grupo;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>Q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-4) d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>esempenho da função no grupo (coordenador, secretário, membro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Manter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 câmera aberta durante exposição;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 xml:space="preserve">);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(Q-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 I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>nteração harmônica com os demais membros do grupo.</w:t>
            </w:r>
          </w:p>
          <w:p w14:paraId="18563230" w14:textId="77777777" w:rsidR="004263EC" w:rsidRDefault="004263EC" w:rsidP="008B0088">
            <w:pPr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</w:t>
            </w:r>
            <w:r w:rsidRPr="00FE5747">
              <w:rPr>
                <w:rFonts w:asciiTheme="majorHAnsi" w:hAnsiTheme="majorHAnsi" w:cstheme="majorHAnsi"/>
                <w:b/>
                <w:bCs/>
              </w:rPr>
              <w:t xml:space="preserve">valiação </w:t>
            </w:r>
            <w:r>
              <w:rPr>
                <w:rFonts w:asciiTheme="majorHAnsi" w:hAnsiTheme="majorHAnsi" w:cstheme="majorHAnsi"/>
                <w:b/>
                <w:bCs/>
              </w:rPr>
              <w:t>C</w:t>
            </w:r>
            <w:r w:rsidRPr="00FE5747">
              <w:rPr>
                <w:rFonts w:asciiTheme="majorHAnsi" w:hAnsiTheme="majorHAnsi" w:cstheme="majorHAnsi"/>
                <w:b/>
                <w:bCs/>
              </w:rPr>
              <w:t>ognitiva</w:t>
            </w:r>
            <w:r>
              <w:rPr>
                <w:rFonts w:asciiTheme="majorHAnsi" w:hAnsiTheme="majorHAnsi" w:cstheme="majorHAnsi"/>
              </w:rPr>
              <w:t xml:space="preserve"> será composta por </w:t>
            </w:r>
            <w:r w:rsidRPr="003B0166">
              <w:rPr>
                <w:rFonts w:asciiTheme="majorHAnsi" w:hAnsiTheme="majorHAnsi" w:cstheme="majorHAnsi"/>
              </w:rPr>
              <w:t xml:space="preserve">questões </w:t>
            </w:r>
            <w:r>
              <w:rPr>
                <w:rFonts w:asciiTheme="majorHAnsi" w:hAnsiTheme="majorHAnsi" w:cstheme="majorHAnsi"/>
              </w:rPr>
              <w:t xml:space="preserve">de múltiplas </w:t>
            </w:r>
            <w:r w:rsidRPr="003B0166">
              <w:rPr>
                <w:rFonts w:asciiTheme="majorHAnsi" w:hAnsiTheme="majorHAnsi" w:cstheme="majorHAnsi"/>
              </w:rPr>
              <w:t>contextualizadas, objetivas, relacionadas aos conteúdos abordad</w:t>
            </w:r>
            <w:r>
              <w:rPr>
                <w:rFonts w:asciiTheme="majorHAnsi" w:hAnsiTheme="majorHAnsi" w:cstheme="majorHAnsi"/>
              </w:rPr>
              <w:t>os, e serão</w:t>
            </w:r>
            <w:r w:rsidRPr="007C69DA">
              <w:rPr>
                <w:rFonts w:asciiTheme="majorHAnsi" w:hAnsiTheme="majorHAnsi" w:cstheme="majorHAnsi"/>
                <w:bCs/>
              </w:rPr>
              <w:t xml:space="preserve"> construídas tendo como referência a seguinte literatura</w:t>
            </w:r>
            <w:r w:rsidRPr="00082DE4">
              <w:rPr>
                <w:rFonts w:asciiTheme="majorHAnsi" w:hAnsiTheme="majorHAnsi" w:cstheme="majorHAnsi"/>
                <w:bCs/>
              </w:rPr>
              <w:t xml:space="preserve">:  </w:t>
            </w:r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>Guia de Elaboração e Revisão de Itens</w:t>
            </w:r>
            <w:r>
              <w:rPr>
                <w:rFonts w:asciiTheme="majorHAnsi" w:hAnsiTheme="majorHAnsi" w:cstheme="majorHAnsi"/>
                <w:bCs/>
                <w:i/>
                <w:iCs/>
              </w:rPr>
              <w:t>.</w:t>
            </w:r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 xml:space="preserve"> Banco Nacional de Itens – Revalida.; A </w:t>
            </w:r>
            <w:proofErr w:type="spellStart"/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>practical</w:t>
            </w:r>
            <w:proofErr w:type="spellEnd"/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proofErr w:type="spellStart"/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>guide</w:t>
            </w:r>
            <w:proofErr w:type="spellEnd"/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proofErr w:type="spellStart"/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>to</w:t>
            </w:r>
            <w:proofErr w:type="spellEnd"/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proofErr w:type="spellStart"/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>test</w:t>
            </w:r>
            <w:proofErr w:type="spellEnd"/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proofErr w:type="spellStart"/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>blueprinting</w:t>
            </w:r>
            <w:proofErr w:type="spellEnd"/>
            <w:r w:rsidRPr="00082DE4">
              <w:rPr>
                <w:rFonts w:asciiTheme="majorHAnsi" w:hAnsiTheme="majorHAnsi" w:cstheme="majorHAnsi"/>
                <w:bCs/>
              </w:rPr>
              <w:t xml:space="preserve"> e</w:t>
            </w:r>
            <w:r>
              <w:rPr>
                <w:rFonts w:asciiTheme="majorHAnsi" w:hAnsiTheme="majorHAnsi" w:cstheme="majorHAnsi"/>
                <w:bCs/>
              </w:rPr>
              <w:t xml:space="preserve"> o </w:t>
            </w:r>
            <w:r w:rsidRPr="00082DE4">
              <w:rPr>
                <w:rFonts w:asciiTheme="majorHAnsi" w:hAnsiTheme="majorHAnsi" w:cstheme="majorHAnsi"/>
                <w:bCs/>
              </w:rPr>
              <w:t xml:space="preserve">artigo </w:t>
            </w:r>
            <w:proofErr w:type="spellStart"/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>Developing</w:t>
            </w:r>
            <w:proofErr w:type="spellEnd"/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 xml:space="preserve">. Test </w:t>
            </w:r>
            <w:proofErr w:type="spellStart"/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>Items</w:t>
            </w:r>
            <w:proofErr w:type="spellEnd"/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 xml:space="preserve"> for </w:t>
            </w:r>
            <w:proofErr w:type="spellStart"/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>Course</w:t>
            </w:r>
            <w:proofErr w:type="spellEnd"/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  <w:proofErr w:type="spellStart"/>
            <w:r w:rsidRPr="00766975">
              <w:rPr>
                <w:rFonts w:asciiTheme="majorHAnsi" w:hAnsiTheme="majorHAnsi" w:cstheme="majorHAnsi"/>
                <w:bCs/>
                <w:i/>
                <w:iCs/>
              </w:rPr>
              <w:t>Examinations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(vê bibliografia abaixo).</w:t>
            </w:r>
          </w:p>
          <w:p w14:paraId="3DD02AB6" w14:textId="63F1536F" w:rsidR="004263EC" w:rsidRPr="007E179D" w:rsidRDefault="004263EC" w:rsidP="008B0088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FE5747">
              <w:rPr>
                <w:rFonts w:asciiTheme="majorHAnsi" w:hAnsiTheme="majorHAnsi" w:cstheme="majorHAnsi"/>
                <w:b/>
                <w:bCs/>
              </w:rPr>
              <w:t>Elaboração d</w:t>
            </w:r>
            <w:r w:rsidR="000E092B">
              <w:rPr>
                <w:rFonts w:asciiTheme="majorHAnsi" w:hAnsiTheme="majorHAnsi" w:cstheme="majorHAnsi"/>
                <w:b/>
                <w:bCs/>
              </w:rPr>
              <w:t xml:space="preserve">e um portfólio cuja intervenção deverá ser </w:t>
            </w:r>
            <w:proofErr w:type="gramStart"/>
            <w:r w:rsidR="000E092B">
              <w:rPr>
                <w:rFonts w:asciiTheme="majorHAnsi" w:hAnsiTheme="majorHAnsi" w:cstheme="majorHAnsi"/>
                <w:b/>
                <w:bCs/>
              </w:rPr>
              <w:t>feito</w:t>
            </w:r>
            <w:proofErr w:type="gramEnd"/>
            <w:r w:rsidR="000E092B">
              <w:rPr>
                <w:rFonts w:asciiTheme="majorHAnsi" w:hAnsiTheme="majorHAnsi" w:cstheme="majorHAnsi"/>
                <w:b/>
                <w:bCs/>
              </w:rPr>
              <w:t xml:space="preserve"> a construção de um </w:t>
            </w:r>
            <w:r w:rsidRPr="00FE5747">
              <w:rPr>
                <w:rFonts w:asciiTheme="majorHAnsi" w:hAnsiTheme="majorHAnsi" w:cstheme="majorHAnsi"/>
                <w:b/>
                <w:bCs/>
              </w:rPr>
              <w:t>Projeto Terapêutico Singular (PTS)</w:t>
            </w:r>
            <w:r w:rsidR="000E092B">
              <w:rPr>
                <w:rFonts w:asciiTheme="majorHAnsi" w:hAnsiTheme="majorHAnsi" w:cstheme="majorHAnsi"/>
                <w:b/>
                <w:bCs/>
              </w:rPr>
              <w:t xml:space="preserve"> e Plano de Cuidados</w:t>
            </w:r>
            <w:r w:rsidR="00FD6A91">
              <w:rPr>
                <w:rFonts w:asciiTheme="majorHAnsi" w:hAnsiTheme="majorHAnsi" w:cstheme="majorHAnsi"/>
                <w:b/>
                <w:bCs/>
              </w:rPr>
              <w:t>.</w:t>
            </w:r>
            <w:r w:rsidR="000E092B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FD6A91">
              <w:rPr>
                <w:rFonts w:asciiTheme="majorHAnsi" w:hAnsiTheme="majorHAnsi" w:cstheme="majorHAnsi"/>
                <w:b/>
                <w:bCs/>
              </w:rPr>
              <w:t>A</w:t>
            </w:r>
            <w:r w:rsidRPr="00FE5747">
              <w:rPr>
                <w:rFonts w:asciiTheme="majorHAnsi" w:hAnsiTheme="majorHAnsi" w:cstheme="majorHAnsi"/>
              </w:rPr>
              <w:t xml:space="preserve">o </w:t>
            </w:r>
            <w:r>
              <w:rPr>
                <w:rFonts w:asciiTheme="majorHAnsi" w:hAnsiTheme="majorHAnsi" w:cstheme="majorHAnsi"/>
              </w:rPr>
              <w:t xml:space="preserve">longo das atividades práticas </w:t>
            </w:r>
            <w:r w:rsidRPr="00FE5747">
              <w:rPr>
                <w:rFonts w:asciiTheme="majorHAnsi" w:hAnsiTheme="majorHAnsi" w:cstheme="majorHAnsi"/>
              </w:rPr>
              <w:t>d</w:t>
            </w:r>
            <w:r>
              <w:rPr>
                <w:rFonts w:asciiTheme="majorHAnsi" w:hAnsiTheme="majorHAnsi" w:cstheme="majorHAnsi"/>
              </w:rPr>
              <w:t xml:space="preserve">a </w:t>
            </w:r>
            <w:r w:rsidRPr="00FE5747">
              <w:rPr>
                <w:rFonts w:asciiTheme="majorHAnsi" w:hAnsiTheme="majorHAnsi" w:cstheme="majorHAnsi"/>
              </w:rPr>
              <w:t>disciplina</w:t>
            </w:r>
            <w:r>
              <w:rPr>
                <w:rFonts w:asciiTheme="majorHAnsi" w:hAnsiTheme="majorHAnsi" w:cstheme="majorHAnsi"/>
              </w:rPr>
              <w:t xml:space="preserve"> cada sub</w:t>
            </w:r>
            <w:r w:rsidRPr="00FE5747">
              <w:rPr>
                <w:rFonts w:asciiTheme="majorHAnsi" w:hAnsiTheme="majorHAnsi" w:cstheme="majorHAnsi"/>
              </w:rPr>
              <w:t>grupo de aluno</w:t>
            </w:r>
            <w:r>
              <w:rPr>
                <w:rFonts w:asciiTheme="majorHAnsi" w:hAnsiTheme="majorHAnsi" w:cstheme="majorHAnsi"/>
              </w:rPr>
              <w:t>s</w:t>
            </w:r>
            <w:r w:rsidRPr="00FE5747">
              <w:rPr>
                <w:rFonts w:asciiTheme="majorHAnsi" w:hAnsiTheme="majorHAnsi" w:cstheme="majorHAnsi"/>
              </w:rPr>
              <w:t xml:space="preserve"> construir</w:t>
            </w:r>
            <w:r w:rsidR="00FD6A91">
              <w:rPr>
                <w:rFonts w:asciiTheme="majorHAnsi" w:hAnsiTheme="majorHAnsi" w:cstheme="majorHAnsi"/>
              </w:rPr>
              <w:t>á</w:t>
            </w:r>
            <w:r w:rsidRPr="00FE5747">
              <w:rPr>
                <w:rFonts w:asciiTheme="majorHAnsi" w:hAnsiTheme="majorHAnsi" w:cstheme="majorHAnsi"/>
              </w:rPr>
              <w:t xml:space="preserve"> um projeto terapêutico individualizado </w:t>
            </w:r>
            <w:r>
              <w:rPr>
                <w:rFonts w:asciiTheme="majorHAnsi" w:hAnsiTheme="majorHAnsi" w:cstheme="majorHAnsi"/>
              </w:rPr>
              <w:t xml:space="preserve">contendo um plano de cuidado, </w:t>
            </w:r>
            <w:r w:rsidRPr="00FE5747">
              <w:rPr>
                <w:rFonts w:asciiTheme="majorHAnsi" w:hAnsiTheme="majorHAnsi" w:cstheme="majorHAnsi"/>
              </w:rPr>
              <w:t xml:space="preserve">para </w:t>
            </w:r>
            <w:r>
              <w:rPr>
                <w:rFonts w:asciiTheme="majorHAnsi" w:hAnsiTheme="majorHAnsi" w:cstheme="majorHAnsi"/>
              </w:rPr>
              <w:t>um</w:t>
            </w:r>
            <w:r w:rsidRPr="00FE574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paciente escolhido previamente, que esteja internado nas enfermarias do HUOC em contexto de cuidados paliativos. </w:t>
            </w:r>
          </w:p>
          <w:p w14:paraId="760368B2" w14:textId="77777777" w:rsidR="004263EC" w:rsidRDefault="004263EC" w:rsidP="008B0088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Composição da</w:t>
            </w:r>
            <w:r w:rsidRPr="00827AA1">
              <w:rPr>
                <w:rFonts w:asciiTheme="majorHAnsi" w:hAnsiTheme="majorHAnsi" w:cstheme="majorHAnsi"/>
                <w:b/>
                <w:bCs/>
              </w:rPr>
              <w:t xml:space="preserve"> nota da </w:t>
            </w:r>
            <w:r>
              <w:rPr>
                <w:rFonts w:asciiTheme="majorHAnsi" w:hAnsiTheme="majorHAnsi" w:cstheme="majorHAnsi"/>
                <w:b/>
                <w:bCs/>
              </w:rPr>
              <w:t>D</w:t>
            </w:r>
            <w:r w:rsidRPr="00827AA1">
              <w:rPr>
                <w:rFonts w:asciiTheme="majorHAnsi" w:hAnsiTheme="majorHAnsi" w:cstheme="majorHAnsi"/>
                <w:b/>
                <w:bCs/>
              </w:rPr>
              <w:t xml:space="preserve">isciplina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de Cuidados Paliativos </w:t>
            </w:r>
          </w:p>
          <w:p w14:paraId="7BD47A08" w14:textId="77777777" w:rsidR="004263EC" w:rsidRPr="002A4B23" w:rsidRDefault="004263EC" w:rsidP="008B0088">
            <w:pPr>
              <w:jc w:val="both"/>
              <w:rPr>
                <w:rFonts w:asciiTheme="majorHAnsi" w:hAnsiTheme="majorHAnsi" w:cstheme="majorHAnsi"/>
              </w:rPr>
            </w:pPr>
            <w:r w:rsidRPr="002A4B23">
              <w:rPr>
                <w:rFonts w:asciiTheme="majorHAnsi" w:hAnsiTheme="majorHAnsi" w:cstheme="majorHAnsi"/>
              </w:rPr>
              <w:t>Será composta pelo somatório das notas</w:t>
            </w:r>
            <w:r>
              <w:rPr>
                <w:rFonts w:asciiTheme="majorHAnsi" w:hAnsiTheme="majorHAnsi" w:cstheme="majorHAnsi"/>
              </w:rPr>
              <w:t xml:space="preserve"> obtidas no semestre</w:t>
            </w:r>
            <w:r w:rsidRPr="002A4B23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n</w:t>
            </w:r>
            <w:r w:rsidRPr="002A4B23">
              <w:rPr>
                <w:rFonts w:asciiTheme="majorHAnsi" w:hAnsiTheme="majorHAnsi" w:cstheme="majorHAnsi"/>
              </w:rPr>
              <w:t>as seguintes avaliações:</w:t>
            </w:r>
          </w:p>
          <w:p w14:paraId="215A9166" w14:textId="20168E56" w:rsidR="004263EC" w:rsidRPr="003B0166" w:rsidRDefault="004263EC" w:rsidP="008B0088">
            <w:pPr>
              <w:pStyle w:val="Textodecomentri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1-</w:t>
            </w:r>
            <w:r w:rsidRPr="00827AA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Avaliação Processual e Sistemática </w:t>
            </w:r>
            <w:r w:rsidR="000E09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das Atividades Presenciais </w:t>
            </w:r>
            <w:r w:rsidRPr="00827AA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30</w:t>
            </w:r>
            <w:r w:rsidRPr="00827AA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%)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 xml:space="preserve">realizadas durante os encontros </w:t>
            </w:r>
            <w:r w:rsidR="000E092B">
              <w:rPr>
                <w:rFonts w:asciiTheme="majorHAnsi" w:hAnsiTheme="majorHAnsi" w:cstheme="majorHAnsi"/>
                <w:sz w:val="22"/>
                <w:szCs w:val="22"/>
              </w:rPr>
              <w:t xml:space="preserve">teóricos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 práticos.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A88BFB6" w14:textId="22DFEB65" w:rsidR="004263EC" w:rsidRPr="003B0166" w:rsidRDefault="004263EC" w:rsidP="008B0088">
            <w:pPr>
              <w:pStyle w:val="Textodecomentri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27AA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2-Teste cognitivo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2474D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40</w:t>
            </w:r>
            <w:r w:rsidRPr="002474D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%)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A41FBF" w:rsidRPr="00A41FBF">
              <w:rPr>
                <w:rFonts w:asciiTheme="majorHAnsi" w:hAnsiTheme="majorHAnsi" w:cstheme="majorHAnsi"/>
                <w:sz w:val="22"/>
                <w:szCs w:val="22"/>
              </w:rPr>
              <w:t>R</w:t>
            </w:r>
            <w:r w:rsidRPr="002474DA">
              <w:rPr>
                <w:rFonts w:asciiTheme="majorHAnsi" w:hAnsiTheme="majorHAnsi" w:cstheme="majorHAnsi"/>
                <w:sz w:val="22"/>
                <w:szCs w:val="22"/>
              </w:rPr>
              <w:t xml:space="preserve">ealizado em ambiente virtual 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>sobre os conteúdos abordados nos grupos tutoriais;</w:t>
            </w:r>
          </w:p>
          <w:p w14:paraId="5B2F71CC" w14:textId="3C9BFC44" w:rsidR="004263EC" w:rsidRPr="00696BAF" w:rsidRDefault="004263EC" w:rsidP="008B0088">
            <w:pPr>
              <w:pStyle w:val="Textodecomentri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827AA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 xml:space="preserve">3-Entrega </w:t>
            </w:r>
            <w:r w:rsidR="00FD6A9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 apresentação </w:t>
            </w:r>
            <w:r w:rsidRPr="00827AA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do </w:t>
            </w:r>
            <w:r w:rsidR="000E092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Portfólio </w:t>
            </w:r>
            <w:r w:rsidRPr="00827AA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30</w:t>
            </w:r>
            <w:r w:rsidRPr="00827AA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%</w:t>
            </w:r>
            <w:proofErr w:type="gramStart"/>
            <w:r w:rsidRPr="00827AA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A41F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:</w:t>
            </w:r>
            <w:proofErr w:type="gramEnd"/>
            <w:r w:rsidR="00A41FB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A41FBF" w:rsidRPr="00A41FBF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A41FBF">
              <w:rPr>
                <w:rFonts w:asciiTheme="majorHAnsi" w:hAnsiTheme="majorHAnsi" w:cstheme="majorHAnsi"/>
                <w:sz w:val="22"/>
                <w:szCs w:val="22"/>
              </w:rPr>
              <w:t>onstruído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 xml:space="preserve"> ao longo das atividades pr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á</w:t>
            </w:r>
            <w:r w:rsidRPr="003B0166">
              <w:rPr>
                <w:rFonts w:asciiTheme="majorHAnsi" w:hAnsiTheme="majorHAnsi" w:cstheme="majorHAnsi"/>
                <w:sz w:val="22"/>
                <w:szCs w:val="22"/>
              </w:rPr>
              <w:t>ticas em enfermaria</w:t>
            </w:r>
            <w:r w:rsidR="00FD6A9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bookmarkEnd w:id="4"/>
    </w:tbl>
    <w:p w14:paraId="316C0F19" w14:textId="20D47025" w:rsidR="004263EC" w:rsidRDefault="004263EC" w:rsidP="00A41FBF">
      <w:pPr>
        <w:rPr>
          <w:rFonts w:asciiTheme="majorHAnsi" w:hAnsiTheme="majorHAnsi" w:cstheme="majorHAnsi"/>
        </w:rPr>
      </w:pPr>
    </w:p>
    <w:tbl>
      <w:tblPr>
        <w:tblStyle w:val="Tabelacomgrade"/>
        <w:tblpPr w:leftFromText="141" w:rightFromText="141" w:vertAnchor="text" w:horzAnchor="margin" w:tblpXSpec="center" w:tblpY="9"/>
        <w:tblW w:w="10060" w:type="dxa"/>
        <w:tblLook w:val="04A0" w:firstRow="1" w:lastRow="0" w:firstColumn="1" w:lastColumn="0" w:noHBand="0" w:noVBand="1"/>
      </w:tblPr>
      <w:tblGrid>
        <w:gridCol w:w="1791"/>
        <w:gridCol w:w="8269"/>
      </w:tblGrid>
      <w:tr w:rsidR="004263EC" w:rsidRPr="00E56A2F" w14:paraId="156B28A8" w14:textId="77777777" w:rsidTr="00E56A2F">
        <w:tc>
          <w:tcPr>
            <w:tcW w:w="10060" w:type="dxa"/>
            <w:gridSpan w:val="2"/>
            <w:vAlign w:val="center"/>
          </w:tcPr>
          <w:p w14:paraId="1BD354DB" w14:textId="77777777" w:rsidR="004263EC" w:rsidRPr="00E56A2F" w:rsidRDefault="004263EC" w:rsidP="004263E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bookmarkStart w:id="5" w:name="_Hlk60462790"/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CRONOGRAMA</w:t>
            </w:r>
            <w:r w:rsidRPr="00E56A2F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(Sujeito a ajustes e adequações)</w:t>
            </w:r>
          </w:p>
        </w:tc>
      </w:tr>
      <w:tr w:rsidR="004263EC" w:rsidRPr="00E56A2F" w14:paraId="2E8AA658" w14:textId="77777777" w:rsidTr="00E56A2F">
        <w:tc>
          <w:tcPr>
            <w:tcW w:w="1791" w:type="dxa"/>
            <w:vAlign w:val="center"/>
          </w:tcPr>
          <w:p w14:paraId="4B03795E" w14:textId="6EA997FD" w:rsidR="004263EC" w:rsidRPr="00E56A2F" w:rsidRDefault="008C4A20" w:rsidP="004263E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Encontros </w:t>
            </w:r>
          </w:p>
        </w:tc>
        <w:tc>
          <w:tcPr>
            <w:tcW w:w="8269" w:type="dxa"/>
            <w:vAlign w:val="center"/>
          </w:tcPr>
          <w:p w14:paraId="5F53D7CC" w14:textId="77777777" w:rsidR="004263EC" w:rsidRPr="00E56A2F" w:rsidRDefault="004263EC" w:rsidP="004263E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DETALHAMENTO</w:t>
            </w:r>
          </w:p>
        </w:tc>
      </w:tr>
      <w:tr w:rsidR="004263EC" w:rsidRPr="00E56A2F" w14:paraId="1A3ED9EC" w14:textId="77777777" w:rsidTr="00E56A2F">
        <w:tc>
          <w:tcPr>
            <w:tcW w:w="1791" w:type="dxa"/>
            <w:vAlign w:val="center"/>
          </w:tcPr>
          <w:p w14:paraId="11C638DC" w14:textId="64A3CC43" w:rsidR="004263EC" w:rsidRPr="00E56A2F" w:rsidRDefault="008C4A20" w:rsidP="004263E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1º encontro</w:t>
            </w:r>
          </w:p>
        </w:tc>
        <w:tc>
          <w:tcPr>
            <w:tcW w:w="8269" w:type="dxa"/>
          </w:tcPr>
          <w:p w14:paraId="7C7FFB4D" w14:textId="7AE016E1" w:rsidR="004263EC" w:rsidRPr="00E56A2F" w:rsidRDefault="004263EC" w:rsidP="004263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Apresentação da Disciplina. Construção de Pacto de convivência </w:t>
            </w:r>
          </w:p>
          <w:p w14:paraId="54D8BFB1" w14:textId="13B657E1" w:rsidR="004263EC" w:rsidRPr="00E56A2F" w:rsidRDefault="004263EC" w:rsidP="004263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Atividade teórica tutorial (3h) em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ABP,  nas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43A3B"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segundas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feiras 17:30 às 20:30hs. Apresentação da disciplina, Abertura do Caso 1</w:t>
            </w:r>
          </w:p>
        </w:tc>
      </w:tr>
      <w:tr w:rsidR="004263EC" w:rsidRPr="00E56A2F" w14:paraId="0397BB23" w14:textId="77777777" w:rsidTr="00E56A2F">
        <w:tc>
          <w:tcPr>
            <w:tcW w:w="1791" w:type="dxa"/>
            <w:vAlign w:val="center"/>
          </w:tcPr>
          <w:p w14:paraId="06A716E8" w14:textId="72635E63" w:rsidR="004263EC" w:rsidRPr="00E56A2F" w:rsidRDefault="008C4A20" w:rsidP="004263E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2º encontro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269" w:type="dxa"/>
          </w:tcPr>
          <w:p w14:paraId="53266905" w14:textId="01DAAF33" w:rsidR="004263EC" w:rsidRPr="00E56A2F" w:rsidRDefault="00543A3B" w:rsidP="004263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Atividade teórica tutorial (3h) em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ABP,  nas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segundas  feiras 17:30 às 20:30hs. Apresentação da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disciplina </w:t>
            </w:r>
            <w:r w:rsidR="004263EC" w:rsidRPr="00E56A2F">
              <w:rPr>
                <w:rFonts w:asciiTheme="majorHAnsi" w:hAnsiTheme="majorHAnsi" w:cstheme="majorHAnsi"/>
                <w:sz w:val="20"/>
                <w:szCs w:val="20"/>
              </w:rPr>
              <w:t>.Fechamento</w:t>
            </w:r>
            <w:proofErr w:type="gramEnd"/>
            <w:r w:rsidR="004263EC"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do caso 01, Abertura do caso 2: </w:t>
            </w:r>
          </w:p>
        </w:tc>
      </w:tr>
      <w:tr w:rsidR="004263EC" w:rsidRPr="00E56A2F" w14:paraId="4E6AC354" w14:textId="77777777" w:rsidTr="00E56A2F">
        <w:tc>
          <w:tcPr>
            <w:tcW w:w="1791" w:type="dxa"/>
            <w:vAlign w:val="center"/>
          </w:tcPr>
          <w:p w14:paraId="7825D5EA" w14:textId="68E38623" w:rsidR="004263EC" w:rsidRPr="00E56A2F" w:rsidRDefault="008C4A20" w:rsidP="004263E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3º encontro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269" w:type="dxa"/>
          </w:tcPr>
          <w:p w14:paraId="5E8C7B80" w14:textId="3D7FFBF0" w:rsidR="004263EC" w:rsidRPr="00E56A2F" w:rsidRDefault="00543A3B" w:rsidP="004263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Atividade teórica tutorial (3h) em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ABP,  nas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segundas  feiras 17:30 às 20:30hs. Apresentação da disciplina </w:t>
            </w:r>
            <w:r w:rsidR="004263EC" w:rsidRPr="00E56A2F">
              <w:rPr>
                <w:rFonts w:asciiTheme="majorHAnsi" w:hAnsiTheme="majorHAnsi" w:cstheme="majorHAnsi"/>
                <w:sz w:val="20"/>
                <w:szCs w:val="20"/>
              </w:rPr>
              <w:t>Fechamento do caso 02, Abertura do caso 03</w:t>
            </w:r>
          </w:p>
        </w:tc>
      </w:tr>
      <w:tr w:rsidR="004263EC" w:rsidRPr="00E56A2F" w14:paraId="782178A2" w14:textId="77777777" w:rsidTr="00E56A2F">
        <w:tc>
          <w:tcPr>
            <w:tcW w:w="1791" w:type="dxa"/>
            <w:vAlign w:val="center"/>
          </w:tcPr>
          <w:p w14:paraId="19E4E9B1" w14:textId="01554D8B" w:rsidR="004263EC" w:rsidRPr="00E56A2F" w:rsidRDefault="008C4A20" w:rsidP="004263E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4º encontro</w:t>
            </w:r>
          </w:p>
        </w:tc>
        <w:tc>
          <w:tcPr>
            <w:tcW w:w="8269" w:type="dxa"/>
          </w:tcPr>
          <w:p w14:paraId="7DE5E8D0" w14:textId="71F0F9CF" w:rsidR="004263EC" w:rsidRPr="00E56A2F" w:rsidRDefault="00543A3B" w:rsidP="004263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Atividade teórica tutorial (3h) em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ABP,  nas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segundas  feiras 17:30 às 20:30hs. Apresentação da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disciplina </w:t>
            </w:r>
            <w:r w:rsidR="004263EC" w:rsidRPr="00E56A2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proofErr w:type="gramEnd"/>
            <w:r w:rsidR="004263EC"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Fechamento do caso 03, Abertura do caso 04 e 05</w:t>
            </w:r>
          </w:p>
        </w:tc>
      </w:tr>
      <w:tr w:rsidR="004263EC" w:rsidRPr="00E56A2F" w14:paraId="00D4C698" w14:textId="77777777" w:rsidTr="00E56A2F">
        <w:tc>
          <w:tcPr>
            <w:tcW w:w="1791" w:type="dxa"/>
            <w:vAlign w:val="center"/>
          </w:tcPr>
          <w:p w14:paraId="0DAD08BC" w14:textId="0185A173" w:rsidR="004263EC" w:rsidRPr="00E56A2F" w:rsidRDefault="008C4A20" w:rsidP="004263E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5º encontro</w:t>
            </w:r>
          </w:p>
        </w:tc>
        <w:tc>
          <w:tcPr>
            <w:tcW w:w="8269" w:type="dxa"/>
          </w:tcPr>
          <w:p w14:paraId="4234DB7B" w14:textId="44AC5FF4" w:rsidR="004263EC" w:rsidRPr="00E56A2F" w:rsidRDefault="00543A3B" w:rsidP="004263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Atividade teórica tutorial (3h) em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ABP,  nas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segundas  feiras 17:30 às 20:30hs. Apresentação da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disciplina </w:t>
            </w:r>
            <w:r w:rsidR="004263EC"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Fechamento</w:t>
            </w:r>
            <w:proofErr w:type="gramEnd"/>
            <w:r w:rsidR="004263EC"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do caso 04 e 05, Abertura do caso 06</w:t>
            </w:r>
          </w:p>
        </w:tc>
      </w:tr>
      <w:tr w:rsidR="00543A3B" w:rsidRPr="00E56A2F" w14:paraId="6EA7231B" w14:textId="77777777" w:rsidTr="00E56A2F">
        <w:tc>
          <w:tcPr>
            <w:tcW w:w="1791" w:type="dxa"/>
            <w:vAlign w:val="center"/>
          </w:tcPr>
          <w:p w14:paraId="30F5FC18" w14:textId="2F76AEBB" w:rsidR="00543A3B" w:rsidRPr="00E56A2F" w:rsidRDefault="008C4A20" w:rsidP="004263E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6º encontro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269" w:type="dxa"/>
          </w:tcPr>
          <w:p w14:paraId="67D4ED79" w14:textId="23E9E0E5" w:rsidR="00543A3B" w:rsidRPr="00E56A2F" w:rsidRDefault="000E702B" w:rsidP="004263E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Atividade teórica tutorial (3h) em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ABP,  nas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segundas  feiras 17:30 às 20:30hs. Apresentação da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disciplina .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Fechamento do caso 04 e 05, Abertura do caso 06</w:t>
            </w:r>
          </w:p>
        </w:tc>
      </w:tr>
      <w:tr w:rsidR="004263EC" w:rsidRPr="00E56A2F" w14:paraId="5C4E97A8" w14:textId="77777777" w:rsidTr="00E56A2F">
        <w:tc>
          <w:tcPr>
            <w:tcW w:w="1791" w:type="dxa"/>
            <w:vAlign w:val="center"/>
          </w:tcPr>
          <w:p w14:paraId="30E037CC" w14:textId="5C6BA2C6" w:rsidR="004263EC" w:rsidRPr="00E56A2F" w:rsidRDefault="008C4A20" w:rsidP="004263E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7º encontro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269" w:type="dxa"/>
          </w:tcPr>
          <w:p w14:paraId="24C95F02" w14:textId="5E656F15" w:rsidR="004263EC" w:rsidRPr="00E56A2F" w:rsidRDefault="000E702B" w:rsidP="004263E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Atividade teórica tutorial (3h) em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ABP,  nas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segundas  feiras 17:30 às 20:30hs. Apresentação da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disciplina .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Fechamento do caso 06, Abertura do caso 07</w:t>
            </w:r>
          </w:p>
        </w:tc>
      </w:tr>
      <w:tr w:rsidR="00543A3B" w:rsidRPr="00E56A2F" w14:paraId="77904132" w14:textId="77777777" w:rsidTr="00E56A2F">
        <w:tc>
          <w:tcPr>
            <w:tcW w:w="1791" w:type="dxa"/>
            <w:vAlign w:val="center"/>
          </w:tcPr>
          <w:p w14:paraId="31C6BA2F" w14:textId="27D83668" w:rsidR="00543A3B" w:rsidRPr="00E56A2F" w:rsidRDefault="008C4A20" w:rsidP="004263E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8º encontro</w:t>
            </w:r>
          </w:p>
        </w:tc>
        <w:tc>
          <w:tcPr>
            <w:tcW w:w="8269" w:type="dxa"/>
          </w:tcPr>
          <w:p w14:paraId="2FE1769D" w14:textId="746353D0" w:rsidR="00543A3B" w:rsidRPr="00E56A2F" w:rsidRDefault="000E702B" w:rsidP="004263E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Atividade teórica tutorial (3h) em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ABP,  nas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segundas  feiras 17:30 às 20:30hs. Apresentação da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disciplina .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Fechamento do caso 07, Abertura do caso 08</w:t>
            </w:r>
          </w:p>
        </w:tc>
      </w:tr>
      <w:tr w:rsidR="000E702B" w:rsidRPr="00E56A2F" w14:paraId="053D03E4" w14:textId="77777777" w:rsidTr="00E56A2F">
        <w:trPr>
          <w:trHeight w:val="486"/>
        </w:trPr>
        <w:tc>
          <w:tcPr>
            <w:tcW w:w="1791" w:type="dxa"/>
            <w:vAlign w:val="center"/>
          </w:tcPr>
          <w:p w14:paraId="4739E0DA" w14:textId="2C590F41" w:rsidR="000E702B" w:rsidRPr="00E56A2F" w:rsidRDefault="008C4A20" w:rsidP="000E702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9º encontro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269" w:type="dxa"/>
          </w:tcPr>
          <w:p w14:paraId="1273F2F9" w14:textId="219354F1" w:rsidR="000E702B" w:rsidRPr="00E56A2F" w:rsidRDefault="000E702B" w:rsidP="000E70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Atividade teórica tutorial (3h) em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ABP,  nas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segundas  feiras 17:30 às 20:30hs. Apresentação da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disciplina .Fechamento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do caso 09, Abertura do caso 10.</w:t>
            </w:r>
          </w:p>
        </w:tc>
      </w:tr>
      <w:tr w:rsidR="000E702B" w:rsidRPr="00E56A2F" w14:paraId="4E477E92" w14:textId="77777777" w:rsidTr="00E56A2F">
        <w:trPr>
          <w:trHeight w:val="486"/>
        </w:trPr>
        <w:tc>
          <w:tcPr>
            <w:tcW w:w="1791" w:type="dxa"/>
            <w:vAlign w:val="center"/>
          </w:tcPr>
          <w:p w14:paraId="15FE0C36" w14:textId="0574BD53" w:rsidR="000E702B" w:rsidRPr="00E56A2F" w:rsidRDefault="008C4A20" w:rsidP="000E702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10º encontro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269" w:type="dxa"/>
          </w:tcPr>
          <w:p w14:paraId="4E2721C6" w14:textId="2C2E5720" w:rsidR="000E702B" w:rsidRPr="00E56A2F" w:rsidRDefault="000E702B" w:rsidP="000E70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Atividade teórica tutorial (3h) em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ABP,  nas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segundas  feiras 17:30 às 20:30hs. Apresentação da </w:t>
            </w:r>
            <w:proofErr w:type="gramStart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disciplina .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Fechamento do caso 10.</w:t>
            </w:r>
          </w:p>
        </w:tc>
      </w:tr>
      <w:tr w:rsidR="000E702B" w:rsidRPr="00E56A2F" w14:paraId="1E4436F0" w14:textId="77777777" w:rsidTr="00E56A2F">
        <w:tc>
          <w:tcPr>
            <w:tcW w:w="1791" w:type="dxa"/>
            <w:vAlign w:val="center"/>
          </w:tcPr>
          <w:p w14:paraId="553D027D" w14:textId="7BD7D3FC" w:rsidR="000E702B" w:rsidRPr="00E56A2F" w:rsidRDefault="008C4A20" w:rsidP="000E702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11º encontro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</w:tc>
        <w:tc>
          <w:tcPr>
            <w:tcW w:w="8269" w:type="dxa"/>
          </w:tcPr>
          <w:p w14:paraId="209564AE" w14:textId="08D13B99" w:rsidR="000E702B" w:rsidRPr="00E56A2F" w:rsidRDefault="00E27B14" w:rsidP="000E70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Atividade prática de enfermaria sob forma de Aprendizado em Ambiente Clínico e construção  </w:t>
            </w: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em grupo </w:t>
            </w: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 portfólio com elaboração </w:t>
            </w:r>
            <w:proofErr w:type="gramStart"/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e plano de cuidado, Sábados 08:00 às 12:00hs</w:t>
            </w:r>
          </w:p>
        </w:tc>
      </w:tr>
      <w:tr w:rsidR="000E702B" w:rsidRPr="00E56A2F" w14:paraId="1A020A98" w14:textId="77777777" w:rsidTr="00E56A2F">
        <w:tc>
          <w:tcPr>
            <w:tcW w:w="1791" w:type="dxa"/>
            <w:vAlign w:val="center"/>
          </w:tcPr>
          <w:p w14:paraId="57CEDC83" w14:textId="7BB91708" w:rsidR="000E702B" w:rsidRPr="00E56A2F" w:rsidRDefault="008C4A20" w:rsidP="000E702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12º encontro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269" w:type="dxa"/>
          </w:tcPr>
          <w:p w14:paraId="35EE821B" w14:textId="5DE80F4F" w:rsidR="000E702B" w:rsidRPr="00E56A2F" w:rsidRDefault="00E27B14" w:rsidP="000E70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Atividade prática de enfermaria sob forma de Aprendizado em Ambiente Clínico e construção  </w:t>
            </w: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em grupo </w:t>
            </w: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 portfólio com elaboração </w:t>
            </w:r>
            <w:proofErr w:type="gramStart"/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e plano de cuidado, Sábados 08:00 às 12:00hs</w:t>
            </w:r>
          </w:p>
        </w:tc>
      </w:tr>
      <w:tr w:rsidR="000E702B" w:rsidRPr="00E56A2F" w14:paraId="2D881280" w14:textId="77777777" w:rsidTr="00E56A2F">
        <w:trPr>
          <w:trHeight w:val="432"/>
        </w:trPr>
        <w:tc>
          <w:tcPr>
            <w:tcW w:w="1791" w:type="dxa"/>
            <w:vAlign w:val="center"/>
          </w:tcPr>
          <w:p w14:paraId="200361D8" w14:textId="7A7FBD32" w:rsidR="000E702B" w:rsidRPr="00E56A2F" w:rsidRDefault="008C4A20" w:rsidP="000E702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13º encontro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269" w:type="dxa"/>
          </w:tcPr>
          <w:p w14:paraId="3CCD5D7B" w14:textId="2AA0226A" w:rsidR="000E702B" w:rsidRPr="00E56A2F" w:rsidRDefault="000E702B" w:rsidP="000E70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Atividade prática de enfermaria sob forma de Aprendizado em Ambiente Clínico e construção  </w:t>
            </w: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em grupo </w:t>
            </w: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 portfólio </w:t>
            </w:r>
            <w:r w:rsidR="00E27B14"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</w:t>
            </w: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elaboração </w:t>
            </w:r>
            <w:proofErr w:type="gramStart"/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  <w:proofErr w:type="gramEnd"/>
            <w:r w:rsidR="00E27B14"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e plano de cuidado, Sábados 08:00 às 12:00hs</w:t>
            </w:r>
          </w:p>
        </w:tc>
      </w:tr>
      <w:tr w:rsidR="000E702B" w:rsidRPr="00E56A2F" w14:paraId="0D77FBD9" w14:textId="77777777" w:rsidTr="00E56A2F">
        <w:tc>
          <w:tcPr>
            <w:tcW w:w="1791" w:type="dxa"/>
            <w:vAlign w:val="center"/>
          </w:tcPr>
          <w:p w14:paraId="55279DAA" w14:textId="4AB9530A" w:rsidR="000E702B" w:rsidRPr="00E56A2F" w:rsidRDefault="008C4A20" w:rsidP="000E702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14º encontro</w:t>
            </w:r>
          </w:p>
        </w:tc>
        <w:tc>
          <w:tcPr>
            <w:tcW w:w="8269" w:type="dxa"/>
          </w:tcPr>
          <w:p w14:paraId="656276E4" w14:textId="5C5518BE" w:rsidR="000E702B" w:rsidRPr="00E56A2F" w:rsidRDefault="000E702B" w:rsidP="000E70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Atividade prática de enfermaria sob forma de Aprendizado em Ambiente Clínico e construção  </w:t>
            </w: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em grupo </w:t>
            </w: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 portfólio </w:t>
            </w:r>
            <w:r w:rsidR="00E27B14"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com</w:t>
            </w: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elaboração </w:t>
            </w:r>
            <w:proofErr w:type="gramStart"/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  <w:proofErr w:type="gramEnd"/>
            <w:r w:rsidR="00E27B14"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e plano de cuidado, Sábados 08:00 às 12:00hs</w:t>
            </w:r>
          </w:p>
        </w:tc>
      </w:tr>
      <w:tr w:rsidR="000E702B" w:rsidRPr="00E56A2F" w14:paraId="6DB48511" w14:textId="77777777" w:rsidTr="00E56A2F">
        <w:trPr>
          <w:trHeight w:val="520"/>
        </w:trPr>
        <w:tc>
          <w:tcPr>
            <w:tcW w:w="1791" w:type="dxa"/>
            <w:vAlign w:val="center"/>
          </w:tcPr>
          <w:p w14:paraId="4F056057" w14:textId="24942443" w:rsidR="000E702B" w:rsidRPr="00E56A2F" w:rsidRDefault="000E702B" w:rsidP="000E702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</w:t>
            </w:r>
            <w:proofErr w:type="gramStart"/>
            <w:r w:rsidR="008C4A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º </w:t>
            </w:r>
            <w:r w:rsidR="008C4A20"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encontro</w:t>
            </w:r>
            <w:proofErr w:type="gramEnd"/>
          </w:p>
        </w:tc>
        <w:tc>
          <w:tcPr>
            <w:tcW w:w="8269" w:type="dxa"/>
          </w:tcPr>
          <w:p w14:paraId="1C4DBF67" w14:textId="47A321DE" w:rsidR="000E702B" w:rsidRPr="00E56A2F" w:rsidRDefault="00E27B14" w:rsidP="000E70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Atividade prática de enfermaria sob forma de Aprendizado em Ambiente Clínico e construção  </w:t>
            </w: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em grupo </w:t>
            </w: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 portfólio com elaboração </w:t>
            </w:r>
            <w:proofErr w:type="gramStart"/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e plano de cuidado, Sábados 08:00 às 12:00hs</w:t>
            </w:r>
          </w:p>
        </w:tc>
      </w:tr>
      <w:tr w:rsidR="000E702B" w:rsidRPr="00E56A2F" w14:paraId="76C92EB6" w14:textId="77777777" w:rsidTr="00E56A2F">
        <w:trPr>
          <w:trHeight w:val="556"/>
        </w:trPr>
        <w:tc>
          <w:tcPr>
            <w:tcW w:w="1791" w:type="dxa"/>
            <w:vAlign w:val="center"/>
          </w:tcPr>
          <w:p w14:paraId="4161D549" w14:textId="74D8BFE0" w:rsidR="000E702B" w:rsidRPr="00E56A2F" w:rsidRDefault="000E702B" w:rsidP="000E702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</w:t>
            </w:r>
            <w:proofErr w:type="gramStart"/>
            <w:r w:rsidR="008C4A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º </w:t>
            </w:r>
            <w:r w:rsidR="008C4A20"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encontro</w:t>
            </w:r>
            <w:proofErr w:type="gramEnd"/>
          </w:p>
        </w:tc>
        <w:tc>
          <w:tcPr>
            <w:tcW w:w="8269" w:type="dxa"/>
          </w:tcPr>
          <w:p w14:paraId="614031F3" w14:textId="58570A41" w:rsidR="000E702B" w:rsidRPr="00E56A2F" w:rsidRDefault="00E27B14" w:rsidP="000E70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Atividade prática de enfermaria sob forma de Aprendizado em Ambiente Clínico e construção  </w:t>
            </w: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em grupo </w:t>
            </w: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 portfólio com elaboração </w:t>
            </w:r>
            <w:proofErr w:type="gramStart"/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PTS</w:t>
            </w:r>
            <w:proofErr w:type="gramEnd"/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 e plano de cuidado, Sábados 08:00 às 12:00hs</w:t>
            </w:r>
          </w:p>
        </w:tc>
      </w:tr>
      <w:tr w:rsidR="000E702B" w:rsidRPr="00E56A2F" w14:paraId="57F6A126" w14:textId="77777777" w:rsidTr="00E56A2F">
        <w:trPr>
          <w:trHeight w:val="548"/>
        </w:trPr>
        <w:tc>
          <w:tcPr>
            <w:tcW w:w="1791" w:type="dxa"/>
            <w:vAlign w:val="center"/>
          </w:tcPr>
          <w:p w14:paraId="1F11EA7D" w14:textId="5F7150E8" w:rsidR="000E702B" w:rsidRPr="00E56A2F" w:rsidRDefault="000E702B" w:rsidP="000E702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</w:t>
            </w:r>
            <w:proofErr w:type="gramStart"/>
            <w:r w:rsidR="008C4A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º </w:t>
            </w:r>
            <w:r w:rsidR="008C4A20"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encontro</w:t>
            </w:r>
            <w:proofErr w:type="gramEnd"/>
          </w:p>
        </w:tc>
        <w:tc>
          <w:tcPr>
            <w:tcW w:w="8269" w:type="dxa"/>
          </w:tcPr>
          <w:p w14:paraId="0D5D8652" w14:textId="1E3139D4" w:rsidR="000E702B" w:rsidRPr="00E56A2F" w:rsidRDefault="00E27B14" w:rsidP="000E702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Atividade de grupo para </w:t>
            </w:r>
            <w:proofErr w:type="gramStart"/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construção  do</w:t>
            </w:r>
            <w:proofErr w:type="gramEnd"/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portfólio, elaboração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PTS e plano de cuidado, Sábados 08:00 às 12:00hs.</w:t>
            </w:r>
          </w:p>
        </w:tc>
      </w:tr>
      <w:tr w:rsidR="000E702B" w:rsidRPr="00E56A2F" w14:paraId="1C7E7B27" w14:textId="77777777" w:rsidTr="00E56A2F">
        <w:trPr>
          <w:trHeight w:val="572"/>
        </w:trPr>
        <w:tc>
          <w:tcPr>
            <w:tcW w:w="1791" w:type="dxa"/>
            <w:vAlign w:val="center"/>
          </w:tcPr>
          <w:p w14:paraId="786C6B94" w14:textId="6321D5B3" w:rsidR="000E702B" w:rsidRPr="00E56A2F" w:rsidRDefault="000E702B" w:rsidP="000E702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</w:t>
            </w:r>
            <w:proofErr w:type="gramStart"/>
            <w:r w:rsidR="008C4A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º </w:t>
            </w:r>
            <w:r w:rsidR="008C4A20"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encontro</w:t>
            </w:r>
            <w:proofErr w:type="gramEnd"/>
          </w:p>
        </w:tc>
        <w:tc>
          <w:tcPr>
            <w:tcW w:w="8269" w:type="dxa"/>
          </w:tcPr>
          <w:p w14:paraId="72680B18" w14:textId="6184482A" w:rsidR="000E702B" w:rsidRPr="00E56A2F" w:rsidRDefault="000E702B" w:rsidP="000E70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Atividade de grupo para elaboração </w:t>
            </w:r>
            <w:proofErr w:type="gramStart"/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do </w:t>
            </w:r>
            <w:r w:rsidR="00E27B14"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Atividade</w:t>
            </w:r>
            <w:proofErr w:type="gramEnd"/>
            <w:r w:rsidR="00E27B14"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de grupo para construção  do portfólio, elaboração </w:t>
            </w:r>
            <w:r w:rsidR="00E27B14" w:rsidRPr="00E56A2F">
              <w:rPr>
                <w:rFonts w:asciiTheme="majorHAnsi" w:hAnsiTheme="majorHAnsi" w:cstheme="majorHAnsi"/>
                <w:sz w:val="20"/>
                <w:szCs w:val="20"/>
              </w:rPr>
              <w:t>PTS e plano de cuidado, Sábados 08:00 às 12:00hs.</w:t>
            </w:r>
          </w:p>
        </w:tc>
      </w:tr>
      <w:tr w:rsidR="000E702B" w:rsidRPr="00E56A2F" w14:paraId="174D7405" w14:textId="77777777" w:rsidTr="00E56A2F">
        <w:trPr>
          <w:trHeight w:val="572"/>
        </w:trPr>
        <w:tc>
          <w:tcPr>
            <w:tcW w:w="1791" w:type="dxa"/>
            <w:vAlign w:val="center"/>
          </w:tcPr>
          <w:p w14:paraId="71B81196" w14:textId="2089F94A" w:rsidR="000E702B" w:rsidRPr="00E56A2F" w:rsidRDefault="000E702B" w:rsidP="000E702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</w:t>
            </w:r>
            <w:proofErr w:type="gramStart"/>
            <w:r w:rsidR="008C4A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º </w:t>
            </w:r>
            <w:r w:rsidR="008C4A20"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encontro</w:t>
            </w:r>
            <w:proofErr w:type="gramEnd"/>
          </w:p>
        </w:tc>
        <w:tc>
          <w:tcPr>
            <w:tcW w:w="8269" w:type="dxa"/>
          </w:tcPr>
          <w:p w14:paraId="3D87A18D" w14:textId="5EE70CDC" w:rsidR="000E702B" w:rsidRPr="00E56A2F" w:rsidRDefault="00FD6A91" w:rsidP="00FD6A9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AVALIAÇÃO</w:t>
            </w:r>
            <w:r w:rsidR="00E56A2F"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 xml:space="preserve">Avaliação cognitiva contendo questões de múltiplas escolhas com duração de </w:t>
            </w:r>
            <w:r w:rsidR="00E56A2F">
              <w:rPr>
                <w:rFonts w:asciiTheme="majorHAnsi" w:hAnsiTheme="majorHAnsi" w:cstheme="majorHAnsi"/>
                <w:sz w:val="20"/>
                <w:szCs w:val="20"/>
              </w:rPr>
              <w:t xml:space="preserve">até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01 hora em formato a ser definido pela disciplina</w:t>
            </w:r>
            <w:r w:rsidR="00E56A2F" w:rsidRPr="00E56A2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0E702B" w:rsidRPr="00E56A2F" w14:paraId="70CC0A75" w14:textId="77777777" w:rsidTr="00E56A2F">
        <w:trPr>
          <w:trHeight w:val="572"/>
        </w:trPr>
        <w:tc>
          <w:tcPr>
            <w:tcW w:w="1791" w:type="dxa"/>
            <w:vAlign w:val="center"/>
          </w:tcPr>
          <w:p w14:paraId="2B9112D6" w14:textId="5C454233" w:rsidR="000E702B" w:rsidRPr="00E56A2F" w:rsidRDefault="000E702B" w:rsidP="000E702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</w:t>
            </w:r>
            <w:r w:rsidR="008C4A2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º </w:t>
            </w:r>
            <w:r w:rsidR="008C4A20"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encontro</w:t>
            </w:r>
          </w:p>
        </w:tc>
        <w:tc>
          <w:tcPr>
            <w:tcW w:w="8269" w:type="dxa"/>
          </w:tcPr>
          <w:p w14:paraId="1B4CEA7A" w14:textId="14720C37" w:rsidR="000E702B" w:rsidRPr="00E56A2F" w:rsidRDefault="000E702B" w:rsidP="000E702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AVALIAÇÃO: </w:t>
            </w:r>
            <w:r w:rsidR="00FD6A91" w:rsidRPr="00E56A2F">
              <w:rPr>
                <w:rFonts w:asciiTheme="majorHAnsi" w:hAnsiTheme="majorHAnsi" w:cstheme="majorHAnsi"/>
                <w:sz w:val="20"/>
                <w:szCs w:val="20"/>
              </w:rPr>
              <w:t>Entrega e apresentação do Portfólio</w:t>
            </w:r>
            <w:r w:rsidR="00FD6A91" w:rsidRPr="00E56A2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E56A2F">
              <w:rPr>
                <w:rFonts w:asciiTheme="majorHAnsi" w:hAnsiTheme="majorHAnsi" w:cstheme="majorHAnsi"/>
                <w:sz w:val="20"/>
                <w:szCs w:val="20"/>
              </w:rPr>
              <w:t>contendo o Projeto Terapêutico Singular (PTS), poderá ser solicitado apresentação do PTS de forma presencial ou virtual.</w:t>
            </w:r>
          </w:p>
        </w:tc>
      </w:tr>
      <w:bookmarkEnd w:id="5"/>
    </w:tbl>
    <w:p w14:paraId="6AAE988E" w14:textId="77777777" w:rsidR="004263EC" w:rsidRDefault="004263EC" w:rsidP="004263EC">
      <w:pPr>
        <w:spacing w:after="0" w:line="240" w:lineRule="auto"/>
        <w:rPr>
          <w:rFonts w:asciiTheme="majorHAnsi" w:hAnsiTheme="majorHAnsi" w:cstheme="majorHAnsi"/>
        </w:rPr>
      </w:pPr>
    </w:p>
    <w:p w14:paraId="471F8004" w14:textId="77777777" w:rsidR="004263EC" w:rsidRDefault="004263EC" w:rsidP="004263EC">
      <w:pPr>
        <w:spacing w:after="0" w:line="240" w:lineRule="auto"/>
        <w:rPr>
          <w:rFonts w:asciiTheme="majorHAnsi" w:hAnsiTheme="majorHAnsi" w:cstheme="majorHAnsi"/>
        </w:rPr>
      </w:pPr>
    </w:p>
    <w:p w14:paraId="1E7EE522" w14:textId="2AD15E68" w:rsidR="004263EC" w:rsidRDefault="004263EC" w:rsidP="004263EC">
      <w:pPr>
        <w:spacing w:after="0" w:line="240" w:lineRule="auto"/>
        <w:rPr>
          <w:rFonts w:asciiTheme="majorHAnsi" w:hAnsiTheme="majorHAnsi" w:cstheme="majorHAnsi"/>
        </w:rPr>
      </w:pPr>
    </w:p>
    <w:p w14:paraId="3D1F8BE1" w14:textId="7E46173E" w:rsidR="008C4A20" w:rsidRDefault="008C4A20" w:rsidP="004263EC">
      <w:pPr>
        <w:spacing w:after="0" w:line="240" w:lineRule="auto"/>
        <w:rPr>
          <w:rFonts w:asciiTheme="majorHAnsi" w:hAnsiTheme="majorHAnsi" w:cstheme="majorHAnsi"/>
        </w:rPr>
      </w:pPr>
    </w:p>
    <w:p w14:paraId="61F6A3ED" w14:textId="4DFBA56C" w:rsidR="008C4A20" w:rsidRDefault="008C4A20" w:rsidP="004263EC">
      <w:pPr>
        <w:spacing w:after="0" w:line="240" w:lineRule="auto"/>
        <w:rPr>
          <w:rFonts w:asciiTheme="majorHAnsi" w:hAnsiTheme="majorHAnsi" w:cstheme="majorHAnsi"/>
        </w:rPr>
      </w:pPr>
    </w:p>
    <w:p w14:paraId="4A05F068" w14:textId="77777777" w:rsidR="008C4A20" w:rsidRPr="003B0166" w:rsidRDefault="008C4A20" w:rsidP="004263EC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4263EC" w:rsidRPr="003B0166" w14:paraId="1318C46E" w14:textId="77777777" w:rsidTr="008B0088">
        <w:tc>
          <w:tcPr>
            <w:tcW w:w="9639" w:type="dxa"/>
          </w:tcPr>
          <w:p w14:paraId="05290E5D" w14:textId="77777777" w:rsidR="004263EC" w:rsidRPr="003B0166" w:rsidRDefault="004263EC" w:rsidP="008B008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0166">
              <w:rPr>
                <w:rFonts w:asciiTheme="majorHAnsi" w:hAnsiTheme="majorHAnsi" w:cstheme="majorHAnsi"/>
                <w:b/>
                <w:bCs/>
              </w:rPr>
              <w:lastRenderedPageBreak/>
              <w:t>BIBLIOGRAFIA</w:t>
            </w:r>
          </w:p>
        </w:tc>
      </w:tr>
      <w:tr w:rsidR="004263EC" w:rsidRPr="00E71B10" w14:paraId="5513FC46" w14:textId="77777777" w:rsidTr="008B0088">
        <w:trPr>
          <w:trHeight w:val="63"/>
        </w:trPr>
        <w:tc>
          <w:tcPr>
            <w:tcW w:w="9639" w:type="dxa"/>
          </w:tcPr>
          <w:p w14:paraId="38345DBE" w14:textId="77777777" w:rsidR="004263EC" w:rsidRPr="00EC1894" w:rsidRDefault="004263EC" w:rsidP="008B0088">
            <w:pPr>
              <w:rPr>
                <w:rFonts w:asciiTheme="majorHAnsi" w:hAnsiTheme="majorHAnsi" w:cstheme="majorHAnsi"/>
                <w:b/>
                <w:bCs/>
              </w:rPr>
            </w:pPr>
            <w:bookmarkStart w:id="6" w:name="_Hlk60470357"/>
            <w:bookmarkStart w:id="7" w:name="_Hlk60467878"/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Bibliografia  principal</w:t>
            </w:r>
            <w:proofErr w:type="gramEnd"/>
          </w:p>
          <w:p w14:paraId="4BFD1B30" w14:textId="77777777" w:rsidR="004263EC" w:rsidRPr="00D11F8F" w:rsidRDefault="004263EC" w:rsidP="004263EC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t xml:space="preserve">Brasil. Ministério da Saúde. Secretaria de Atenção à Saúde. Departamento de Atenção Básica. Caderno de atenção domiciliar / Ministério da Saúde, Secretaria de Atenção à Saúde, Departamento de Atenção Básica. – </w:t>
            </w:r>
            <w:proofErr w:type="gramStart"/>
            <w:r>
              <w:t>Brasília :</w:t>
            </w:r>
            <w:proofErr w:type="gramEnd"/>
            <w:r>
              <w:t xml:space="preserve"> Ministério da Saúde, 2013. 2 </w:t>
            </w:r>
            <w:proofErr w:type="gramStart"/>
            <w:r>
              <w:t>v. :</w:t>
            </w:r>
            <w:proofErr w:type="gramEnd"/>
            <w:r>
              <w:t xml:space="preserve"> </w:t>
            </w:r>
            <w:proofErr w:type="spellStart"/>
            <w:r>
              <w:t>il.disponível</w:t>
            </w:r>
            <w:proofErr w:type="spellEnd"/>
            <w:r>
              <w:t xml:space="preserve">: </w:t>
            </w:r>
            <w:hyperlink r:id="rId7" w:history="1">
              <w:r w:rsidRPr="00334C3E">
                <w:rPr>
                  <w:rStyle w:val="Hyperlink"/>
                </w:rPr>
                <w:t>https://bvsms.saude.gov.br/bvs/publicacoes/caderno_atencao_domiciliar_melhor_casa.pdf</w:t>
              </w:r>
            </w:hyperlink>
            <w:r>
              <w:t xml:space="preserve"> </w:t>
            </w:r>
          </w:p>
          <w:p w14:paraId="4808E01F" w14:textId="77777777" w:rsidR="004263EC" w:rsidRPr="003B0166" w:rsidRDefault="004263EC" w:rsidP="004263EC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Carvalho, Ricardo Tavares de; Parsons, </w:t>
            </w:r>
            <w:proofErr w:type="gramStart"/>
            <w:r>
              <w:rPr>
                <w:rFonts w:asciiTheme="majorHAnsi" w:hAnsiTheme="majorHAnsi" w:cstheme="majorHAnsi"/>
              </w:rPr>
              <w:t xml:space="preserve">Henrique  </w:t>
            </w:r>
            <w:proofErr w:type="spellStart"/>
            <w:r>
              <w:rPr>
                <w:rFonts w:asciiTheme="majorHAnsi" w:hAnsiTheme="majorHAnsi" w:cstheme="majorHAnsi"/>
              </w:rPr>
              <w:t>AFonseca</w:t>
            </w:r>
            <w:proofErr w:type="spellEnd"/>
            <w:proofErr w:type="gramEnd"/>
            <w:r>
              <w:rPr>
                <w:rFonts w:asciiTheme="majorHAnsi" w:hAnsiTheme="majorHAnsi" w:cstheme="majorHAnsi"/>
              </w:rPr>
              <w:t xml:space="preserve">. Manual de Cuidados Paliativos. ANCP. </w:t>
            </w:r>
            <w:proofErr w:type="gramStart"/>
            <w:r>
              <w:rPr>
                <w:rFonts w:asciiTheme="majorHAnsi" w:hAnsiTheme="majorHAnsi" w:cstheme="majorHAnsi"/>
              </w:rPr>
              <w:t>2Ed.ampl.e</w:t>
            </w:r>
            <w:proofErr w:type="gramEnd"/>
            <w:r>
              <w:rPr>
                <w:rFonts w:asciiTheme="majorHAnsi" w:hAnsiTheme="majorHAnsi" w:cstheme="majorHAnsi"/>
              </w:rPr>
              <w:t xml:space="preserve"> atual,- Porto alegre,2012</w:t>
            </w:r>
            <w:r w:rsidRPr="003B0166">
              <w:rPr>
                <w:rFonts w:asciiTheme="majorHAnsi" w:hAnsiTheme="majorHAnsi" w:cstheme="majorHAnsi"/>
              </w:rPr>
              <w:t>.</w:t>
            </w:r>
          </w:p>
          <w:p w14:paraId="178ADD61" w14:textId="77777777" w:rsidR="004263EC" w:rsidRPr="00042230" w:rsidRDefault="004263EC" w:rsidP="004263EC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n-US"/>
              </w:rPr>
            </w:pPr>
            <w:r w:rsidRPr="00042230">
              <w:rPr>
                <w:rFonts w:asciiTheme="majorHAnsi" w:hAnsiTheme="majorHAnsi" w:cstheme="majorHAnsi"/>
                <w:lang w:val="en-US"/>
              </w:rPr>
              <w:t xml:space="preserve">Doyle, Derek.; (et al). Oxford textbook of palliative medicine. 3 </w:t>
            </w:r>
            <w:proofErr w:type="spellStart"/>
            <w:proofErr w:type="gramStart"/>
            <w:r w:rsidRPr="00042230">
              <w:rPr>
                <w:rFonts w:asciiTheme="majorHAnsi" w:hAnsiTheme="majorHAnsi" w:cstheme="majorHAnsi"/>
                <w:lang w:val="en-US"/>
              </w:rPr>
              <w:t>rd</w:t>
            </w:r>
            <w:proofErr w:type="spellEnd"/>
            <w:r w:rsidRPr="00042230">
              <w:rPr>
                <w:rFonts w:asciiTheme="majorHAnsi" w:hAnsiTheme="majorHAnsi" w:cstheme="majorHAnsi"/>
                <w:lang w:val="en-US"/>
              </w:rPr>
              <w:t xml:space="preserve"> .</w:t>
            </w:r>
            <w:proofErr w:type="gramEnd"/>
            <w:r w:rsidRPr="00042230">
              <w:rPr>
                <w:rFonts w:asciiTheme="majorHAnsi" w:hAnsiTheme="majorHAnsi" w:cstheme="majorHAnsi"/>
                <w:lang w:val="en-US"/>
              </w:rPr>
              <w:t xml:space="preserve"> New York: Oxford University Press, 2005</w:t>
            </w:r>
          </w:p>
          <w:p w14:paraId="455B9D17" w14:textId="77777777" w:rsidR="004263EC" w:rsidRPr="007C69DA" w:rsidRDefault="004263EC" w:rsidP="004263EC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proofErr w:type="spellStart"/>
            <w:r w:rsidRPr="003B0166">
              <w:rPr>
                <w:rFonts w:asciiTheme="majorHAnsi" w:hAnsiTheme="majorHAnsi" w:cstheme="majorHAnsi"/>
                <w:bCs/>
                <w:iCs/>
              </w:rPr>
              <w:t>Gilligan</w:t>
            </w:r>
            <w:proofErr w:type="spellEnd"/>
            <w:r w:rsidRPr="003B0166">
              <w:rPr>
                <w:rFonts w:asciiTheme="majorHAnsi" w:hAnsiTheme="majorHAnsi" w:cstheme="majorHAnsi"/>
                <w:bCs/>
                <w:iCs/>
              </w:rPr>
              <w:t>, Carol</w:t>
            </w:r>
            <w:r w:rsidRPr="003B0166">
              <w:rPr>
                <w:rFonts w:asciiTheme="majorHAnsi" w:hAnsiTheme="majorHAnsi" w:cstheme="majorHAnsi"/>
                <w:bCs/>
                <w:i/>
                <w:iCs/>
              </w:rPr>
              <w:t xml:space="preserve">. </w:t>
            </w:r>
            <w:r w:rsidRPr="003B0166">
              <w:rPr>
                <w:rFonts w:asciiTheme="majorHAnsi" w:hAnsiTheme="majorHAnsi" w:cstheme="majorHAnsi"/>
                <w:bCs/>
              </w:rPr>
              <w:t xml:space="preserve">La ética </w:t>
            </w:r>
            <w:proofErr w:type="spellStart"/>
            <w:r w:rsidRPr="003B0166">
              <w:rPr>
                <w:rFonts w:asciiTheme="majorHAnsi" w:hAnsiTheme="majorHAnsi" w:cstheme="majorHAnsi"/>
                <w:bCs/>
              </w:rPr>
              <w:t>del</w:t>
            </w:r>
            <w:proofErr w:type="spellEnd"/>
            <w:r w:rsidRPr="003B0166">
              <w:rPr>
                <w:rFonts w:asciiTheme="majorHAnsi" w:hAnsiTheme="majorHAnsi" w:cstheme="majorHAnsi"/>
                <w:bCs/>
              </w:rPr>
              <w:t xml:space="preserve"> cuidado.</w:t>
            </w:r>
            <w:r w:rsidRPr="003B016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B0166">
              <w:rPr>
                <w:rFonts w:asciiTheme="majorHAnsi" w:hAnsiTheme="majorHAnsi" w:cstheme="majorHAnsi"/>
              </w:rPr>
              <w:t>Cuadernos</w:t>
            </w:r>
            <w:proofErr w:type="spellEnd"/>
            <w:r w:rsidRPr="003B0166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3B0166">
              <w:rPr>
                <w:rFonts w:asciiTheme="majorHAnsi" w:hAnsiTheme="majorHAnsi" w:cstheme="majorHAnsi"/>
              </w:rPr>
              <w:t>la</w:t>
            </w:r>
            <w:proofErr w:type="spellEnd"/>
            <w:r w:rsidRPr="003B016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B0166">
              <w:rPr>
                <w:rFonts w:asciiTheme="majorHAnsi" w:hAnsiTheme="majorHAnsi" w:cstheme="majorHAnsi"/>
              </w:rPr>
              <w:t>Fundació</w:t>
            </w:r>
            <w:proofErr w:type="spellEnd"/>
            <w:r w:rsidRPr="003B0166">
              <w:rPr>
                <w:rFonts w:asciiTheme="majorHAnsi" w:hAnsiTheme="majorHAnsi" w:cstheme="majorHAnsi"/>
              </w:rPr>
              <w:t xml:space="preserve"> Víctor </w:t>
            </w:r>
            <w:proofErr w:type="spellStart"/>
            <w:r w:rsidRPr="003B0166">
              <w:rPr>
                <w:rFonts w:asciiTheme="majorHAnsi" w:hAnsiTheme="majorHAnsi" w:cstheme="majorHAnsi"/>
              </w:rPr>
              <w:t>Grífols</w:t>
            </w:r>
            <w:proofErr w:type="spellEnd"/>
            <w:r w:rsidRPr="003B0166">
              <w:rPr>
                <w:rFonts w:asciiTheme="majorHAnsi" w:hAnsiTheme="majorHAnsi" w:cstheme="majorHAnsi"/>
              </w:rPr>
              <w:t xml:space="preserve"> i </w:t>
            </w:r>
            <w:proofErr w:type="gramStart"/>
            <w:r w:rsidRPr="003B0166">
              <w:rPr>
                <w:rFonts w:asciiTheme="majorHAnsi" w:hAnsiTheme="majorHAnsi" w:cstheme="majorHAnsi"/>
              </w:rPr>
              <w:t>Lucas</w:t>
            </w:r>
            <w:r w:rsidRPr="003B0166">
              <w:rPr>
                <w:rFonts w:asciiTheme="majorHAnsi" w:hAnsiTheme="majorHAnsi" w:cstheme="majorHAnsi"/>
                <w:bCs/>
              </w:rPr>
              <w:t xml:space="preserve"> ,</w:t>
            </w:r>
            <w:proofErr w:type="gramEnd"/>
            <w:r w:rsidRPr="003B0166">
              <w:rPr>
                <w:rFonts w:asciiTheme="majorHAnsi" w:hAnsiTheme="majorHAnsi" w:cstheme="majorHAnsi"/>
                <w:bCs/>
              </w:rPr>
              <w:t xml:space="preserve"> Edita.</w:t>
            </w:r>
            <w:r w:rsidRPr="003B0166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3B0166">
              <w:rPr>
                <w:rFonts w:asciiTheme="majorHAnsi" w:hAnsiTheme="majorHAnsi" w:cstheme="majorHAnsi"/>
              </w:rPr>
              <w:t>Fundació</w:t>
            </w:r>
            <w:proofErr w:type="spellEnd"/>
            <w:r w:rsidRPr="003B0166">
              <w:rPr>
                <w:rFonts w:asciiTheme="majorHAnsi" w:hAnsiTheme="majorHAnsi" w:cstheme="majorHAnsi"/>
              </w:rPr>
              <w:t xml:space="preserve"> Víctor </w:t>
            </w:r>
            <w:proofErr w:type="spellStart"/>
            <w:r w:rsidRPr="003B0166">
              <w:rPr>
                <w:rFonts w:asciiTheme="majorHAnsi" w:hAnsiTheme="majorHAnsi" w:cstheme="majorHAnsi"/>
              </w:rPr>
              <w:t>Grífols</w:t>
            </w:r>
            <w:proofErr w:type="spellEnd"/>
            <w:r w:rsidRPr="003B0166">
              <w:rPr>
                <w:rFonts w:asciiTheme="majorHAnsi" w:hAnsiTheme="majorHAnsi" w:cstheme="majorHAnsi"/>
              </w:rPr>
              <w:t xml:space="preserve"> i Lucas.</w:t>
            </w:r>
            <w:r w:rsidRPr="003B0166">
              <w:rPr>
                <w:rFonts w:asciiTheme="majorHAnsi" w:hAnsiTheme="majorHAnsi" w:cstheme="majorHAnsi"/>
                <w:bCs/>
              </w:rPr>
              <w:t xml:space="preserve"> </w:t>
            </w:r>
            <w:r w:rsidRPr="003B0166">
              <w:rPr>
                <w:rFonts w:asciiTheme="majorHAnsi" w:hAnsiTheme="majorHAnsi" w:cstheme="majorHAnsi"/>
              </w:rPr>
              <w:t xml:space="preserve">V.30 </w:t>
            </w:r>
            <w:r w:rsidRPr="003B0166">
              <w:rPr>
                <w:rFonts w:asciiTheme="majorHAnsi" w:hAnsiTheme="majorHAnsi" w:cstheme="majorHAnsi"/>
                <w:bCs/>
              </w:rPr>
              <w:t>Barcelona, 2013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66A666CD" w14:textId="77777777" w:rsidR="004263EC" w:rsidRPr="00042230" w:rsidRDefault="004263EC" w:rsidP="004263EC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n-US"/>
              </w:rPr>
            </w:pPr>
            <w:r w:rsidRPr="00042230">
              <w:rPr>
                <w:rFonts w:asciiTheme="majorHAnsi" w:hAnsiTheme="majorHAnsi" w:cstheme="majorHAnsi"/>
                <w:lang w:val="en-US"/>
              </w:rPr>
              <w:t xml:space="preserve">MD Anderson Cancer Center </w:t>
            </w:r>
            <w:hyperlink r:id="rId8" w:history="1">
              <w:r w:rsidRPr="00042230">
                <w:rPr>
                  <w:rStyle w:val="Hyperlink"/>
                  <w:rFonts w:asciiTheme="majorHAnsi" w:hAnsiTheme="majorHAnsi" w:cstheme="majorHAnsi"/>
                  <w:lang w:val="en-US"/>
                </w:rPr>
                <w:t>www.mdanderson.org/.../palliative-care</w:t>
              </w:r>
            </w:hyperlink>
            <w:r w:rsidRPr="00042230">
              <w:rPr>
                <w:rFonts w:asciiTheme="majorHAnsi" w:hAnsiTheme="majorHAnsi" w:cstheme="majorHAnsi"/>
                <w:lang w:val="en-US"/>
              </w:rPr>
              <w:t>.</w:t>
            </w:r>
          </w:p>
          <w:p w14:paraId="18C2B272" w14:textId="77777777" w:rsidR="004263EC" w:rsidRDefault="00F2526A" w:rsidP="004263EC">
            <w:pPr>
              <w:pStyle w:val="PargrafodaList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hyperlink r:id="rId9" w:tgtFrame="_blank" w:history="1">
              <w:r w:rsidR="004263EC" w:rsidRPr="00204E33">
                <w:rPr>
                  <w:rStyle w:val="Hyperlink"/>
                  <w:bCs/>
                  <w:sz w:val="24"/>
                </w:rPr>
                <w:t>SENA, G. R.</w:t>
              </w:r>
            </w:hyperlink>
            <w:r w:rsidR="004263EC" w:rsidRPr="00204E3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; Orange </w:t>
            </w:r>
            <w:proofErr w:type="gramStart"/>
            <w:r w:rsidR="004263EC" w:rsidRPr="00204E33">
              <w:rPr>
                <w:rFonts w:ascii="Times New Roman" w:hAnsi="Times New Roman" w:cs="Times New Roman"/>
                <w:bCs/>
                <w:sz w:val="24"/>
                <w:szCs w:val="20"/>
              </w:rPr>
              <w:t>FA ;</w:t>
            </w:r>
            <w:proofErr w:type="gramEnd"/>
            <w:r w:rsidR="004263EC" w:rsidRPr="00204E3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LIMA, J. T. O. ; Bezerra MR ; GUSMAO, T. P. L. . Pauta de Cuidados Paliativos para Atenção </w:t>
            </w:r>
            <w:proofErr w:type="gramStart"/>
            <w:r w:rsidR="004263EC" w:rsidRPr="00204E33">
              <w:rPr>
                <w:rFonts w:ascii="Times New Roman" w:hAnsi="Times New Roman" w:cs="Times New Roman"/>
                <w:bCs/>
                <w:sz w:val="24"/>
                <w:szCs w:val="20"/>
              </w:rPr>
              <w:t>Primária..</w:t>
            </w:r>
            <w:proofErr w:type="gramEnd"/>
            <w:r w:rsidR="004263EC" w:rsidRPr="00204E33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1. ed. Recife: IMIP, 2016. 106p </w:t>
            </w:r>
          </w:p>
          <w:p w14:paraId="00448F71" w14:textId="77777777" w:rsidR="004263EC" w:rsidRDefault="004263EC" w:rsidP="004263EC">
            <w:pPr>
              <w:pStyle w:val="PargrafodaLista"/>
              <w:numPr>
                <w:ilvl w:val="0"/>
                <w:numId w:val="1"/>
              </w:numPr>
              <w:spacing w:line="254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Marques, Cristiane Tavares de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Queiroz .,Barreto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, Carla Limeira; Morais , Vera Lúcia de; \lima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jr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Nildervande.Oncologia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: editora Carpe Diem, Recife, 2015.822p.</w:t>
            </w:r>
          </w:p>
          <w:bookmarkEnd w:id="6"/>
          <w:p w14:paraId="613F953A" w14:textId="77777777" w:rsidR="004263EC" w:rsidRDefault="004263EC" w:rsidP="008B0088">
            <w:pPr>
              <w:pStyle w:val="PargrafodaLista"/>
              <w:rPr>
                <w:rFonts w:asciiTheme="majorHAnsi" w:hAnsiTheme="majorHAnsi" w:cstheme="majorHAnsi"/>
              </w:rPr>
            </w:pPr>
          </w:p>
          <w:p w14:paraId="5F4CAE3B" w14:textId="77777777" w:rsidR="004263EC" w:rsidRPr="007C69DA" w:rsidRDefault="004263EC" w:rsidP="008B008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Bibliografia </w:t>
            </w:r>
            <w:r w:rsidRPr="007C69DA">
              <w:rPr>
                <w:rFonts w:asciiTheme="majorHAnsi" w:hAnsiTheme="majorHAnsi" w:cstheme="majorHAnsi"/>
                <w:b/>
                <w:bCs/>
              </w:rPr>
              <w:t xml:space="preserve">complementar </w:t>
            </w:r>
          </w:p>
          <w:p w14:paraId="1BC505B2" w14:textId="77777777" w:rsidR="004263EC" w:rsidRPr="007C69DA" w:rsidRDefault="004263EC" w:rsidP="008B00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1-</w:t>
            </w:r>
            <w:r w:rsidRPr="007C69DA">
              <w:rPr>
                <w:rFonts w:asciiTheme="majorHAnsi" w:hAnsiTheme="majorHAnsi" w:cstheme="majorHAnsi"/>
              </w:rPr>
              <w:t xml:space="preserve">Kubler-Ross, E. Sobre a morte e o morrer: o que os doentes terminais têm para ensinar a </w:t>
            </w:r>
            <w:proofErr w:type="gramStart"/>
            <w:r w:rsidRPr="007C69DA">
              <w:rPr>
                <w:rFonts w:asciiTheme="majorHAnsi" w:hAnsiTheme="majorHAnsi" w:cstheme="majorHAnsi"/>
              </w:rPr>
              <w:t xml:space="preserve">médicos, </w:t>
            </w:r>
            <w:r>
              <w:rPr>
                <w:rFonts w:asciiTheme="majorHAnsi" w:hAnsiTheme="majorHAnsi" w:cstheme="majorHAnsi"/>
              </w:rPr>
              <w:t xml:space="preserve">  </w:t>
            </w:r>
            <w:proofErr w:type="gramEnd"/>
            <w:r>
              <w:rPr>
                <w:rFonts w:asciiTheme="majorHAnsi" w:hAnsiTheme="majorHAnsi" w:cstheme="majorHAnsi"/>
              </w:rPr>
              <w:t xml:space="preserve"> </w:t>
            </w:r>
            <w:r w:rsidRPr="007C69DA">
              <w:rPr>
                <w:rFonts w:asciiTheme="majorHAnsi" w:hAnsiTheme="majorHAnsi" w:cstheme="majorHAnsi"/>
              </w:rPr>
              <w:t xml:space="preserve">enfermeiras, religiosos e aos seus próprios parentes. 9ª Ed. São Paulo: Martins Fontes; 2008. </w:t>
            </w:r>
          </w:p>
          <w:p w14:paraId="70784598" w14:textId="77777777" w:rsidR="004263EC" w:rsidRPr="00042230" w:rsidRDefault="004263EC" w:rsidP="008B0088">
            <w:pPr>
              <w:pStyle w:val="Textodecomentrio"/>
              <w:jc w:val="both"/>
              <w:rPr>
                <w:lang w:val="en-US"/>
              </w:rPr>
            </w:pPr>
            <w:r w:rsidRPr="00E71B10">
              <w:rPr>
                <w:rFonts w:asciiTheme="majorHAnsi" w:hAnsiTheme="majorHAnsi" w:cstheme="majorHAnsi"/>
              </w:rPr>
              <w:t xml:space="preserve">2-Mark R. Raymond &amp; Josep. </w:t>
            </w:r>
            <w:r w:rsidRPr="00042230">
              <w:rPr>
                <w:rFonts w:asciiTheme="majorHAnsi" w:hAnsiTheme="majorHAnsi" w:cstheme="majorHAnsi"/>
                <w:lang w:val="en-US"/>
              </w:rPr>
              <w:t xml:space="preserve">H P. </w:t>
            </w:r>
            <w:proofErr w:type="gramStart"/>
            <w:r w:rsidRPr="00042230">
              <w:rPr>
                <w:rFonts w:asciiTheme="majorHAnsi" w:hAnsiTheme="majorHAnsi" w:cstheme="majorHAnsi"/>
                <w:lang w:val="en-US"/>
              </w:rPr>
              <w:t>Grande .A</w:t>
            </w:r>
            <w:proofErr w:type="gramEnd"/>
            <w:r w:rsidRPr="00042230">
              <w:rPr>
                <w:rFonts w:asciiTheme="majorHAnsi" w:hAnsiTheme="majorHAnsi" w:cstheme="majorHAnsi"/>
                <w:lang w:val="en-US"/>
              </w:rPr>
              <w:t xml:space="preserve"> practical guide to test blueprinting, Medical Teacher, 2109 DOI: 10.1080/0142159X.2019.1595556 To link to this article: </w:t>
            </w:r>
            <w:hyperlink r:id="rId10" w:history="1">
              <w:r w:rsidRPr="00042230">
                <w:rPr>
                  <w:rStyle w:val="Hyperlink"/>
                  <w:rFonts w:asciiTheme="majorHAnsi" w:hAnsiTheme="majorHAnsi" w:cstheme="majorHAnsi"/>
                  <w:lang w:val="en-US"/>
                </w:rPr>
                <w:t>https://doi.org/10.1080/0142159X.2019.1595556</w:t>
              </w:r>
            </w:hyperlink>
            <w:r w:rsidRPr="00042230">
              <w:rPr>
                <w:rFonts w:asciiTheme="majorHAnsi" w:hAnsiTheme="majorHAnsi" w:cstheme="majorHAnsi"/>
                <w:lang w:val="en-US"/>
              </w:rPr>
              <w:t>.</w:t>
            </w:r>
            <w:r w:rsidRPr="00042230">
              <w:rPr>
                <w:lang w:val="en-US"/>
              </w:rPr>
              <w:t xml:space="preserve"> </w:t>
            </w:r>
          </w:p>
          <w:p w14:paraId="5112C071" w14:textId="77777777" w:rsidR="004263EC" w:rsidRPr="007C69DA" w:rsidRDefault="004263EC" w:rsidP="008B00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4-</w:t>
            </w:r>
            <w:r w:rsidRPr="003B0166">
              <w:rPr>
                <w:rFonts w:asciiTheme="majorHAnsi" w:hAnsiTheme="majorHAnsi" w:cstheme="majorHAnsi"/>
              </w:rPr>
              <w:t xml:space="preserve">Martin, Leonard M. A ética médica diante do paciente terminal: leitura ético-teológica da relação médico </w:t>
            </w:r>
            <w:r>
              <w:rPr>
                <w:rFonts w:asciiTheme="majorHAnsi" w:hAnsiTheme="majorHAnsi" w:cstheme="majorHAnsi"/>
              </w:rPr>
              <w:t>–</w:t>
            </w:r>
            <w:r w:rsidRPr="003B0166">
              <w:rPr>
                <w:rFonts w:asciiTheme="majorHAnsi" w:hAnsiTheme="majorHAnsi" w:cstheme="majorHAnsi"/>
              </w:rPr>
              <w:t xml:space="preserve"> paciente terminal nos Códigos Brasileiros de Ética Médica. Aparecida, SP: Santuário, 1993. 399</w:t>
            </w:r>
          </w:p>
          <w:p w14:paraId="576DA25D" w14:textId="77777777" w:rsidR="004263EC" w:rsidRPr="007C69DA" w:rsidRDefault="004263EC" w:rsidP="008B00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5-</w:t>
            </w:r>
            <w:r w:rsidRPr="007C69DA">
              <w:rPr>
                <w:rFonts w:asciiTheme="majorHAnsi" w:hAnsiTheme="majorHAnsi" w:cstheme="majorHAnsi"/>
              </w:rPr>
              <w:t>Memorial Sloan-</w:t>
            </w:r>
            <w:proofErr w:type="spellStart"/>
            <w:r w:rsidRPr="007C69DA">
              <w:rPr>
                <w:rFonts w:asciiTheme="majorHAnsi" w:hAnsiTheme="majorHAnsi" w:cstheme="majorHAnsi"/>
              </w:rPr>
              <w:t>Kettering</w:t>
            </w:r>
            <w:proofErr w:type="spellEnd"/>
            <w:r w:rsidRPr="007C69D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C69DA">
              <w:rPr>
                <w:rFonts w:asciiTheme="majorHAnsi" w:hAnsiTheme="majorHAnsi" w:cstheme="majorHAnsi"/>
              </w:rPr>
              <w:t>Cancer</w:t>
            </w:r>
            <w:proofErr w:type="spellEnd"/>
            <w:r w:rsidRPr="007C69DA">
              <w:rPr>
                <w:rFonts w:asciiTheme="majorHAnsi" w:hAnsiTheme="majorHAnsi" w:cstheme="majorHAnsi"/>
              </w:rPr>
              <w:t xml:space="preserve"> Center </w:t>
            </w:r>
            <w:hyperlink r:id="rId11" w:history="1">
              <w:r w:rsidRPr="007C69DA">
                <w:rPr>
                  <w:rStyle w:val="Hyperlink"/>
                  <w:rFonts w:asciiTheme="majorHAnsi" w:hAnsiTheme="majorHAnsi" w:cstheme="majorHAnsi"/>
                </w:rPr>
                <w:t>www.mskcc.org/...care/palliative-care/palliative-care</w:t>
              </w:r>
            </w:hyperlink>
            <w:r w:rsidRPr="007C69D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23FAB888" w14:textId="77777777" w:rsidR="004263EC" w:rsidRPr="00042230" w:rsidRDefault="004263EC" w:rsidP="008B0088">
            <w:pPr>
              <w:pStyle w:val="Textodecomentrio"/>
              <w:jc w:val="both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</w:rPr>
              <w:t>6-</w:t>
            </w:r>
            <w:r w:rsidRPr="007C69DA">
              <w:rPr>
                <w:rFonts w:asciiTheme="majorHAnsi" w:hAnsiTheme="majorHAnsi" w:cstheme="majorHAnsi"/>
              </w:rPr>
              <w:t>Ministério da Educação</w:t>
            </w:r>
            <w:r>
              <w:rPr>
                <w:rFonts w:asciiTheme="majorHAnsi" w:hAnsiTheme="majorHAnsi" w:cstheme="majorHAnsi"/>
              </w:rPr>
              <w:t>.</w:t>
            </w:r>
            <w:r w:rsidRPr="007C69DA">
              <w:rPr>
                <w:rFonts w:asciiTheme="majorHAnsi" w:hAnsiTheme="majorHAnsi" w:cstheme="majorHAnsi"/>
              </w:rPr>
              <w:t xml:space="preserve"> Instituto Nacional de Estudos e Pesquisas Educacionais Anísio Teixeira Diretoria de Avaliação da Educação Superior Coordenação-Geral do Enade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Pr="00042230">
              <w:rPr>
                <w:rFonts w:asciiTheme="majorHAnsi" w:hAnsiTheme="majorHAnsi" w:cstheme="majorHAnsi"/>
                <w:lang w:val="en-US"/>
              </w:rPr>
              <w:t>Brasilia 2014.</w:t>
            </w:r>
          </w:p>
          <w:p w14:paraId="6485FEB7" w14:textId="77777777" w:rsidR="004263EC" w:rsidRPr="00042230" w:rsidRDefault="004263EC" w:rsidP="008B0088">
            <w:pPr>
              <w:rPr>
                <w:rFonts w:asciiTheme="majorHAnsi" w:hAnsiTheme="majorHAnsi" w:cstheme="majorHAnsi"/>
                <w:lang w:val="en-US"/>
              </w:rPr>
            </w:pPr>
            <w:r w:rsidRPr="00042230">
              <w:rPr>
                <w:rFonts w:asciiTheme="majorHAnsi" w:hAnsiTheme="majorHAnsi" w:cstheme="majorHAnsi"/>
                <w:lang w:val="en-US"/>
              </w:rPr>
              <w:t xml:space="preserve">7-National Hospice and Palliative Care Organization www.nhpco.org </w:t>
            </w:r>
            <w:hyperlink r:id="rId12" w:history="1">
              <w:r w:rsidRPr="00042230">
                <w:rPr>
                  <w:rStyle w:val="Hyperlink"/>
                  <w:rFonts w:asciiTheme="majorHAnsi" w:hAnsiTheme="majorHAnsi" w:cstheme="majorHAnsi"/>
                  <w:lang w:val="en-US"/>
                </w:rPr>
                <w:t>www.palliative.org/</w:t>
              </w:r>
            </w:hyperlink>
          </w:p>
          <w:p w14:paraId="03898CFF" w14:textId="77777777" w:rsidR="004263EC" w:rsidRPr="00042230" w:rsidRDefault="004263EC" w:rsidP="008B008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</w:rPr>
              <w:t>8-</w:t>
            </w:r>
            <w:r w:rsidRPr="007C69DA">
              <w:rPr>
                <w:rFonts w:asciiTheme="majorHAnsi" w:hAnsiTheme="majorHAnsi" w:cstheme="majorHAnsi"/>
              </w:rPr>
              <w:t xml:space="preserve">Organización Mundial de </w:t>
            </w:r>
            <w:proofErr w:type="spellStart"/>
            <w:r w:rsidRPr="007C69DA">
              <w:rPr>
                <w:rFonts w:asciiTheme="majorHAnsi" w:hAnsiTheme="majorHAnsi" w:cstheme="majorHAnsi"/>
              </w:rPr>
              <w:t>la</w:t>
            </w:r>
            <w:proofErr w:type="spellEnd"/>
            <w:r w:rsidRPr="007C69D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C69DA">
              <w:rPr>
                <w:rFonts w:asciiTheme="majorHAnsi" w:hAnsiTheme="majorHAnsi" w:cstheme="majorHAnsi"/>
              </w:rPr>
              <w:t>Salud</w:t>
            </w:r>
            <w:proofErr w:type="spellEnd"/>
            <w:r w:rsidRPr="007C69DA">
              <w:rPr>
                <w:rFonts w:asciiTheme="majorHAnsi" w:hAnsiTheme="majorHAnsi" w:cstheme="majorHAnsi"/>
              </w:rPr>
              <w:t xml:space="preserve">. Cuidados paliativos. </w:t>
            </w:r>
            <w:proofErr w:type="spellStart"/>
            <w:r w:rsidRPr="007C69DA">
              <w:rPr>
                <w:rFonts w:asciiTheme="majorHAnsi" w:hAnsiTheme="majorHAnsi" w:cstheme="majorHAnsi"/>
              </w:rPr>
              <w:t>Ginebra</w:t>
            </w:r>
            <w:proofErr w:type="spellEnd"/>
            <w:r w:rsidRPr="007C69DA">
              <w:rPr>
                <w:rFonts w:asciiTheme="majorHAnsi" w:hAnsiTheme="majorHAnsi" w:cstheme="majorHAnsi"/>
              </w:rPr>
              <w:t>: OMS, 2007. 42 p. (</w:t>
            </w:r>
            <w:proofErr w:type="spellStart"/>
            <w:r w:rsidRPr="007C69DA">
              <w:rPr>
                <w:rFonts w:asciiTheme="majorHAnsi" w:hAnsiTheme="majorHAnsi" w:cstheme="majorHAnsi"/>
              </w:rPr>
              <w:t>Control</w:t>
            </w:r>
            <w:proofErr w:type="spellEnd"/>
            <w:r w:rsidRPr="007C69D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C69DA">
              <w:rPr>
                <w:rFonts w:asciiTheme="majorHAnsi" w:hAnsiTheme="majorHAnsi" w:cstheme="majorHAnsi"/>
              </w:rPr>
              <w:t>del</w:t>
            </w:r>
            <w:proofErr w:type="spellEnd"/>
            <w:r w:rsidRPr="007C69D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pgNum/>
            </w:r>
            <w:proofErr w:type="spellStart"/>
            <w:r>
              <w:rPr>
                <w:rFonts w:asciiTheme="majorHAnsi" w:hAnsiTheme="majorHAnsi" w:cstheme="majorHAnsi"/>
              </w:rPr>
              <w:t>esarr</w:t>
            </w:r>
            <w:proofErr w:type="spellEnd"/>
            <w:r w:rsidRPr="007C69DA">
              <w:rPr>
                <w:rFonts w:asciiTheme="majorHAnsi" w:hAnsiTheme="majorHAnsi" w:cstheme="majorHAnsi"/>
              </w:rPr>
              <w:t xml:space="preserve">: </w:t>
            </w:r>
            <w:proofErr w:type="spellStart"/>
            <w:r w:rsidRPr="007C69DA">
              <w:rPr>
                <w:rFonts w:asciiTheme="majorHAnsi" w:hAnsiTheme="majorHAnsi" w:cstheme="majorHAnsi"/>
              </w:rPr>
              <w:t>aplicación</w:t>
            </w:r>
            <w:proofErr w:type="spellEnd"/>
            <w:r w:rsidRPr="007C69DA">
              <w:rPr>
                <w:rFonts w:asciiTheme="majorHAnsi" w:hAnsiTheme="majorHAnsi" w:cstheme="majorHAnsi"/>
              </w:rPr>
              <w:t xml:space="preserve"> de </w:t>
            </w:r>
            <w:proofErr w:type="spellStart"/>
            <w:r w:rsidRPr="007C69DA">
              <w:rPr>
                <w:rFonts w:asciiTheme="majorHAnsi" w:hAnsiTheme="majorHAnsi" w:cstheme="majorHAnsi"/>
              </w:rPr>
              <w:t>los</w:t>
            </w:r>
            <w:proofErr w:type="spellEnd"/>
            <w:r w:rsidRPr="007C69D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C69DA">
              <w:rPr>
                <w:rFonts w:asciiTheme="majorHAnsi" w:hAnsiTheme="majorHAnsi" w:cstheme="majorHAnsi"/>
              </w:rPr>
              <w:t>conocimientos</w:t>
            </w:r>
            <w:proofErr w:type="spellEnd"/>
            <w:r w:rsidRPr="007C69DA">
              <w:rPr>
                <w:rFonts w:asciiTheme="majorHAnsi" w:hAnsiTheme="majorHAnsi" w:cstheme="majorHAnsi"/>
              </w:rPr>
              <w:t xml:space="preserve">: guia de </w:t>
            </w:r>
            <w:proofErr w:type="spellStart"/>
            <w:r w:rsidRPr="007C69DA">
              <w:rPr>
                <w:rFonts w:asciiTheme="majorHAnsi" w:hAnsiTheme="majorHAnsi" w:cstheme="majorHAnsi"/>
              </w:rPr>
              <w:t>la</w:t>
            </w:r>
            <w:proofErr w:type="spellEnd"/>
            <w:r w:rsidRPr="007C69DA">
              <w:rPr>
                <w:rFonts w:asciiTheme="majorHAnsi" w:hAnsiTheme="majorHAnsi" w:cstheme="majorHAnsi"/>
              </w:rPr>
              <w:t xml:space="preserve"> OMS para </w:t>
            </w:r>
            <w:r>
              <w:rPr>
                <w:rFonts w:asciiTheme="majorHAnsi" w:hAnsiTheme="majorHAnsi" w:cstheme="majorHAnsi"/>
              </w:rPr>
              <w:pgNum/>
            </w:r>
            <w:proofErr w:type="spellStart"/>
            <w:r>
              <w:rPr>
                <w:rFonts w:asciiTheme="majorHAnsi" w:hAnsiTheme="majorHAnsi" w:cstheme="majorHAnsi"/>
              </w:rPr>
              <w:t>esarrolhar</w:t>
            </w:r>
            <w:proofErr w:type="spellEnd"/>
            <w:r w:rsidRPr="007C69DA">
              <w:rPr>
                <w:rFonts w:asciiTheme="majorHAnsi" w:hAnsiTheme="majorHAnsi" w:cstheme="majorHAnsi"/>
              </w:rPr>
              <w:t xml:space="preserve"> programas </w:t>
            </w:r>
            <w:proofErr w:type="spellStart"/>
            <w:r w:rsidRPr="007C69DA">
              <w:rPr>
                <w:rFonts w:asciiTheme="majorHAnsi" w:hAnsiTheme="majorHAnsi" w:cstheme="majorHAnsi"/>
              </w:rPr>
              <w:t>eficaces</w:t>
            </w:r>
            <w:proofErr w:type="spellEnd"/>
            <w:r w:rsidRPr="007C69DA">
              <w:rPr>
                <w:rFonts w:asciiTheme="majorHAnsi" w:hAnsiTheme="majorHAnsi" w:cstheme="majorHAnsi"/>
              </w:rPr>
              <w:t xml:space="preserve">, módulo 5). </w:t>
            </w:r>
            <w:r w:rsidRPr="00042230">
              <w:rPr>
                <w:rFonts w:asciiTheme="majorHAnsi" w:hAnsiTheme="majorHAnsi" w:cstheme="majorHAnsi"/>
                <w:lang w:val="en-US"/>
              </w:rPr>
              <w:t>ISBN 9789243547343.</w:t>
            </w:r>
          </w:p>
          <w:p w14:paraId="4EF2D64C" w14:textId="77777777" w:rsidR="004263EC" w:rsidRPr="00042230" w:rsidRDefault="004263EC" w:rsidP="008B0088">
            <w:pPr>
              <w:pStyle w:val="Textodecomentrio"/>
              <w:jc w:val="both"/>
              <w:rPr>
                <w:lang w:val="en-US"/>
              </w:rPr>
            </w:pPr>
            <w:r w:rsidRPr="00042230">
              <w:rPr>
                <w:rFonts w:asciiTheme="majorHAnsi" w:hAnsiTheme="majorHAnsi" w:cstheme="majorHAnsi"/>
                <w:lang w:val="en-US"/>
              </w:rPr>
              <w:t xml:space="preserve">9-Thomas M. </w:t>
            </w:r>
            <w:proofErr w:type="spellStart"/>
            <w:r w:rsidRPr="00042230">
              <w:rPr>
                <w:rFonts w:asciiTheme="majorHAnsi" w:hAnsiTheme="majorHAnsi" w:cstheme="majorHAnsi"/>
                <w:lang w:val="en-US"/>
              </w:rPr>
              <w:t>Haladyna</w:t>
            </w:r>
            <w:proofErr w:type="spellEnd"/>
            <w:r w:rsidRPr="00042230">
              <w:rPr>
                <w:rFonts w:asciiTheme="majorHAnsi" w:hAnsiTheme="majorHAnsi" w:cstheme="majorHAnsi"/>
                <w:lang w:val="en-US"/>
              </w:rPr>
              <w:t xml:space="preserve"> Developing. Test Items for Course Examinations. Thomas M. </w:t>
            </w:r>
            <w:proofErr w:type="spellStart"/>
            <w:r w:rsidRPr="00042230">
              <w:rPr>
                <w:rFonts w:asciiTheme="majorHAnsi" w:hAnsiTheme="majorHAnsi" w:cstheme="majorHAnsi"/>
                <w:lang w:val="en-US"/>
              </w:rPr>
              <w:t>Haladyna</w:t>
            </w:r>
            <w:proofErr w:type="spellEnd"/>
            <w:r w:rsidRPr="00042230">
              <w:rPr>
                <w:rFonts w:asciiTheme="majorHAnsi" w:hAnsiTheme="majorHAnsi" w:cstheme="majorHAnsi"/>
                <w:lang w:val="en-US"/>
              </w:rPr>
              <w:t xml:space="preserve">. </w:t>
            </w:r>
            <w:hyperlink r:id="rId13" w:history="1">
              <w:r w:rsidRPr="00042230">
                <w:rPr>
                  <w:rStyle w:val="Hyperlink"/>
                  <w:rFonts w:asciiTheme="majorHAnsi" w:hAnsiTheme="majorHAnsi" w:cstheme="majorHAnsi"/>
                  <w:lang w:val="en-US"/>
                </w:rPr>
                <w:t>https://www.ideaedu.org/Portals/0/Uploads/Documents/IDEA%20Papers/IDEA%20Papers/IDEA_Paper_70.pdf</w:t>
              </w:r>
            </w:hyperlink>
            <w:r w:rsidRPr="00042230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bookmarkEnd w:id="7"/>
    </w:tbl>
    <w:p w14:paraId="24047498" w14:textId="10DF0D57" w:rsidR="00F95D8A" w:rsidRDefault="00F95D8A">
      <w:pPr>
        <w:rPr>
          <w:lang w:val="en-US"/>
        </w:rPr>
      </w:pPr>
    </w:p>
    <w:p w14:paraId="580F8A89" w14:textId="674291FE" w:rsidR="00A41FBF" w:rsidRDefault="00A41FBF">
      <w:pPr>
        <w:rPr>
          <w:lang w:val="en-US"/>
        </w:rPr>
      </w:pPr>
    </w:p>
    <w:p w14:paraId="7FE7B082" w14:textId="766B795D" w:rsidR="00A41FBF" w:rsidRDefault="00A41FBF">
      <w:pPr>
        <w:rPr>
          <w:lang w:val="en-US"/>
        </w:rPr>
      </w:pPr>
    </w:p>
    <w:p w14:paraId="141BD4A8" w14:textId="0AB9EBDB" w:rsidR="00A41FBF" w:rsidRDefault="00A41FBF">
      <w:pPr>
        <w:rPr>
          <w:lang w:val="en-US"/>
        </w:rPr>
      </w:pPr>
    </w:p>
    <w:p w14:paraId="1999D43A" w14:textId="3D6F7A3B" w:rsidR="00A41FBF" w:rsidRDefault="00A41FBF">
      <w:pPr>
        <w:rPr>
          <w:lang w:val="en-US"/>
        </w:rPr>
      </w:pPr>
    </w:p>
    <w:p w14:paraId="78B0F602" w14:textId="37DA9CFE" w:rsidR="00A41FBF" w:rsidRDefault="00A41FBF">
      <w:pPr>
        <w:rPr>
          <w:lang w:val="en-US"/>
        </w:rPr>
      </w:pPr>
    </w:p>
    <w:p w14:paraId="58C59643" w14:textId="2F2267F3" w:rsidR="00A41FBF" w:rsidRDefault="00A41FBF">
      <w:pPr>
        <w:rPr>
          <w:lang w:val="en-US"/>
        </w:rPr>
      </w:pPr>
    </w:p>
    <w:p w14:paraId="55FAA66C" w14:textId="0BCF7293" w:rsidR="00A41FBF" w:rsidRDefault="00A41FBF">
      <w:pPr>
        <w:rPr>
          <w:lang w:val="en-US"/>
        </w:rPr>
      </w:pPr>
    </w:p>
    <w:p w14:paraId="7050C162" w14:textId="77777777" w:rsidR="00A41FBF" w:rsidRPr="00042230" w:rsidRDefault="00A41FBF">
      <w:pPr>
        <w:rPr>
          <w:lang w:val="en-US"/>
        </w:rPr>
      </w:pPr>
    </w:p>
    <w:sectPr w:rsidR="00A41FBF" w:rsidRPr="00042230" w:rsidSect="000A6932">
      <w:head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F113" w14:textId="77777777" w:rsidR="00F2526A" w:rsidRDefault="00F2526A" w:rsidP="004263EC">
      <w:pPr>
        <w:spacing w:after="0" w:line="240" w:lineRule="auto"/>
      </w:pPr>
      <w:r>
        <w:separator/>
      </w:r>
    </w:p>
  </w:endnote>
  <w:endnote w:type="continuationSeparator" w:id="0">
    <w:p w14:paraId="0F7231D6" w14:textId="77777777" w:rsidR="00F2526A" w:rsidRDefault="00F2526A" w:rsidP="0042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4CD7" w14:textId="77777777" w:rsidR="00F2526A" w:rsidRDefault="00F2526A" w:rsidP="004263EC">
      <w:pPr>
        <w:spacing w:after="0" w:line="240" w:lineRule="auto"/>
      </w:pPr>
      <w:r>
        <w:separator/>
      </w:r>
    </w:p>
  </w:footnote>
  <w:footnote w:type="continuationSeparator" w:id="0">
    <w:p w14:paraId="7490E895" w14:textId="77777777" w:rsidR="00F2526A" w:rsidRDefault="00F2526A" w:rsidP="0042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7337" w14:textId="70602E0F" w:rsidR="004263EC" w:rsidRDefault="004263EC">
    <w:pPr>
      <w:pStyle w:val="Cabealho"/>
    </w:pPr>
    <w:r>
      <w:rPr>
        <w:noProof/>
      </w:rPr>
      <w:drawing>
        <wp:inline distT="0" distB="0" distL="0" distR="0" wp14:anchorId="34D3F474" wp14:editId="664E8895">
          <wp:extent cx="5400040" cy="694690"/>
          <wp:effectExtent l="0" t="0" r="0" b="0"/>
          <wp:docPr id="2" name="Imagem 2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2F5A"/>
    <w:multiLevelType w:val="hybridMultilevel"/>
    <w:tmpl w:val="2BD29490"/>
    <w:lvl w:ilvl="0" w:tplc="6A18A37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07E7"/>
    <w:multiLevelType w:val="hybridMultilevel"/>
    <w:tmpl w:val="48F0939E"/>
    <w:lvl w:ilvl="0" w:tplc="B1DCF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A15C9"/>
    <w:multiLevelType w:val="hybridMultilevel"/>
    <w:tmpl w:val="03506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8A"/>
    <w:rsid w:val="00042230"/>
    <w:rsid w:val="000A6932"/>
    <w:rsid w:val="000C7058"/>
    <w:rsid w:val="000E092B"/>
    <w:rsid w:val="000E702B"/>
    <w:rsid w:val="00227E1D"/>
    <w:rsid w:val="00235323"/>
    <w:rsid w:val="002660B6"/>
    <w:rsid w:val="002D10F1"/>
    <w:rsid w:val="002F273A"/>
    <w:rsid w:val="00337DA3"/>
    <w:rsid w:val="004263EC"/>
    <w:rsid w:val="00484A7B"/>
    <w:rsid w:val="00543A3B"/>
    <w:rsid w:val="006B40D3"/>
    <w:rsid w:val="006F1607"/>
    <w:rsid w:val="007C6845"/>
    <w:rsid w:val="008C4A20"/>
    <w:rsid w:val="00A41FBF"/>
    <w:rsid w:val="00AF008A"/>
    <w:rsid w:val="00BB02C3"/>
    <w:rsid w:val="00D37436"/>
    <w:rsid w:val="00E27B14"/>
    <w:rsid w:val="00E56A2F"/>
    <w:rsid w:val="00E71B10"/>
    <w:rsid w:val="00F2526A"/>
    <w:rsid w:val="00F95D8A"/>
    <w:rsid w:val="00F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2BB3"/>
  <w15:chartTrackingRefBased/>
  <w15:docId w15:val="{D99CE804-A904-4508-A3E5-17F640E3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3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63E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63EC"/>
    <w:rPr>
      <w:color w:val="0563C1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2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63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263E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2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63EC"/>
  </w:style>
  <w:style w:type="paragraph" w:styleId="Rodap">
    <w:name w:val="footer"/>
    <w:basedOn w:val="Normal"/>
    <w:link w:val="RodapChar"/>
    <w:uiPriority w:val="99"/>
    <w:unhideWhenUsed/>
    <w:rsid w:val="00426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anderson.org/.../palliative-care" TargetMode="External"/><Relationship Id="rId13" Type="http://schemas.openxmlformats.org/officeDocument/2006/relationships/hyperlink" Target="https://www.ideaedu.org/Portals/0/Uploads/Documents/IDEA%20Papers/IDEA%20Papers/IDEA_Paper_7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vsms.saude.gov.br/bvs/publicacoes/caderno_atencao_domiciliar_melhor_casa.pdf" TargetMode="External"/><Relationship Id="rId12" Type="http://schemas.openxmlformats.org/officeDocument/2006/relationships/hyperlink" Target="http://www.palliative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kcc.org/...care/palliative-care/palliative-car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80/0142159X.2019.1595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579386084100076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2288</Words>
  <Characters>12356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Anchieta</dc:creator>
  <cp:keywords/>
  <dc:description/>
  <cp:lastModifiedBy>Norma Maria de Barros Moura</cp:lastModifiedBy>
  <cp:revision>2</cp:revision>
  <dcterms:created xsi:type="dcterms:W3CDTF">2022-10-28T10:37:00Z</dcterms:created>
  <dcterms:modified xsi:type="dcterms:W3CDTF">2022-10-28T10:37:00Z</dcterms:modified>
</cp:coreProperties>
</file>